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D8707"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关于增设豫章石榴籽“艺”站辅导员工作室的公示</w:t>
      </w:r>
    </w:p>
    <w:p w14:paraId="2ED55D3A">
      <w:pPr>
        <w:rPr>
          <w:rFonts w:hint="eastAsia"/>
        </w:rPr>
      </w:pPr>
    </w:p>
    <w:p w14:paraId="46D8171C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为进一步推动民族团结进步工作，丰富校园文化生活，促进各民族师生交往交流交融，</w:t>
      </w:r>
      <w:r>
        <w:rPr>
          <w:rFonts w:hint="eastAsia"/>
          <w:sz w:val="32"/>
          <w:szCs w:val="32"/>
          <w:lang w:val="en-US" w:eastAsia="zh-CN"/>
        </w:rPr>
        <w:t>根据工作需要，</w:t>
      </w:r>
      <w:r>
        <w:rPr>
          <w:rFonts w:hint="eastAsia"/>
          <w:sz w:val="32"/>
          <w:szCs w:val="32"/>
        </w:rPr>
        <w:t>经研究决定，拟增设豫章石榴籽“艺”站辅导员工作室。现将有关事项公示如下：</w:t>
      </w:r>
    </w:p>
    <w:p w14:paraId="5F3CFE7E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工作室名称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</w:rPr>
        <w:t>豫章石榴籽“艺”站</w:t>
      </w:r>
    </w:p>
    <w:p w14:paraId="1B2A7062"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工作室主持人：万然</w:t>
      </w:r>
    </w:p>
    <w:p w14:paraId="233BF908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公示时间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30</w:t>
      </w:r>
      <w:r>
        <w:rPr>
          <w:rFonts w:hint="eastAsia"/>
          <w:sz w:val="32"/>
          <w:szCs w:val="32"/>
        </w:rPr>
        <w:t>日至202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日（共</w:t>
      </w:r>
      <w:r>
        <w:rPr>
          <w:rFonts w:hint="eastAsia"/>
          <w:sz w:val="32"/>
          <w:szCs w:val="32"/>
          <w:lang w:val="en-US" w:eastAsia="zh-CN"/>
        </w:rPr>
        <w:t>7</w:t>
      </w:r>
      <w:r>
        <w:rPr>
          <w:rFonts w:hint="eastAsia"/>
          <w:sz w:val="32"/>
          <w:szCs w:val="32"/>
        </w:rPr>
        <w:t>天）</w:t>
      </w:r>
    </w:p>
    <w:p w14:paraId="6DCC3FBE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公示期间，如有异议或建议，请以书面或电话形式实名反映。</w:t>
      </w:r>
      <w:r>
        <w:rPr>
          <w:rFonts w:hint="eastAsia"/>
          <w:sz w:val="32"/>
          <w:szCs w:val="32"/>
          <w:lang w:val="en-US" w:eastAsia="zh-CN"/>
        </w:rPr>
        <w:t>联系人：苏浩朋。联系电话：0791-8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7545142。</w:t>
      </w:r>
    </w:p>
    <w:p w14:paraId="3FC9505E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pict>
          <v:shape id="_x0000_s1026" o:spid="_x0000_s1026" o:spt="75" type="#_x0000_t75" style="position:absolute;left:0pt;margin-left:104.75pt;margin-top:16.85pt;height:66pt;width:72.75pt;z-index:251659264;mso-width-relative:page;mso-height-relative:page;" o:ole="t" filled="f" o:preferrelative="t" stroked="f" coordsize="21600,21600">
            <v:fill on="f" focussize="0,0"/>
            <v:stroke on="f"/>
            <v:imagedata r:id="rId5" o:title=""/>
            <o:lock v:ext="edit" aspectratio="t"/>
          </v:shape>
          <o:OLEObject Type="Embed" ProgID="Word.Document.12" ShapeID="_x0000_s1026" DrawAspect="Icon" ObjectID="_1468075725" r:id="rId4">
            <o:LockedField>false</o:LockedField>
          </o:OLEObject>
        </w:pict>
      </w:r>
    </w:p>
    <w:p w14:paraId="0035988E">
      <w:p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附件：</w:t>
      </w:r>
    </w:p>
    <w:p w14:paraId="55DC6F01">
      <w:pPr>
        <w:ind w:firstLine="640" w:firstLineChars="200"/>
        <w:jc w:val="righ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党委学生工作部（处）</w:t>
      </w:r>
    </w:p>
    <w:p w14:paraId="762EDEE3">
      <w:pPr>
        <w:ind w:firstLine="640" w:firstLineChars="200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2025年4月30日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A905518A-4C05-4FCA-909F-D560F12CA3F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21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2025-04-30T08:10:10Z</dcterms:created>
  <dc:creator>Lenovo</dc:creator>
  <cp:lastModifiedBy>Anarchy</cp:lastModifiedBy>
  <dcterms:modified xsi:type="dcterms:W3CDTF">2025-04-30T08:24:30Z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eyJoZGlkIjoiYmFiYmVkMGI5ZjE1ZjlkMmE4ZmRjMGEzMjUxN2ZlYzkiLCJ1c2VySWQiOiIyMTMzMzI0MzgifQ==</vt:lpwstr>
  </property>
  <property fmtid="{D5CDD505-2E9C-101B-9397-08002B2CF9AE}" pid="4" name="ICV">
    <vt:lpwstr>B53697DCF05E40B4A6E4122F5130F5C3_12</vt:lpwstr>
  </property>
</Properties>
</file>