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F89FE">
      <w:pPr>
        <w:keepNext w:val="0"/>
        <w:keepLines w:val="0"/>
        <w:pageBreakBefore w:val="0"/>
        <w:widowControl/>
        <w:wordWrap/>
        <w:overflowPunct/>
        <w:topLinePunct w:val="0"/>
        <w:bidi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豫章师范学院家庭经济困难学生</w:t>
      </w:r>
    </w:p>
    <w:p w14:paraId="511AA81A">
      <w:pPr>
        <w:keepNext w:val="0"/>
        <w:keepLines w:val="0"/>
        <w:pageBreakBefore w:val="0"/>
        <w:widowControl/>
        <w:wordWrap/>
        <w:overflowPunct/>
        <w:topLinePunct w:val="0"/>
        <w:bidi w:val="0"/>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认定办法</w:t>
      </w:r>
      <w:r>
        <w:rPr>
          <w:rFonts w:hint="eastAsia" w:ascii="方正小标宋简体" w:hAnsi="方正小标宋简体" w:eastAsia="方正小标宋简体" w:cs="方正小标宋简体"/>
          <w:sz w:val="44"/>
          <w:szCs w:val="44"/>
          <w:lang w:eastAsia="zh-CN"/>
        </w:rPr>
        <w:t>（</w:t>
      </w:r>
      <w:bookmarkStart w:id="0" w:name="_GoBack"/>
      <w:bookmarkEnd w:id="0"/>
      <w:r>
        <w:rPr>
          <w:rFonts w:hint="eastAsia" w:ascii="方正小标宋简体" w:hAnsi="方正小标宋简体" w:eastAsia="方正小标宋简体" w:cs="方正小标宋简体"/>
          <w:sz w:val="44"/>
          <w:szCs w:val="44"/>
          <w:lang w:val="en-US" w:eastAsia="zh-CN"/>
        </w:rPr>
        <w:t>修订</w:t>
      </w:r>
      <w:r>
        <w:rPr>
          <w:rFonts w:hint="eastAsia" w:ascii="方正小标宋简体" w:hAnsi="方正小标宋简体" w:eastAsia="方正小标宋简体" w:cs="方正小标宋简体"/>
          <w:sz w:val="44"/>
          <w:szCs w:val="44"/>
          <w:lang w:eastAsia="zh-CN"/>
        </w:rPr>
        <w:t>）</w:t>
      </w:r>
    </w:p>
    <w:p w14:paraId="41D52BAC">
      <w:pPr>
        <w:keepNext w:val="0"/>
        <w:keepLines w:val="0"/>
        <w:pageBreakBefore w:val="0"/>
        <w:widowControl/>
        <w:wordWrap/>
        <w:overflowPunct/>
        <w:topLinePunct w:val="0"/>
        <w:bidi w:val="0"/>
        <w:spacing w:line="560" w:lineRule="exact"/>
        <w:rPr>
          <w:rFonts w:hint="eastAsia"/>
          <w:sz w:val="28"/>
          <w:szCs w:val="28"/>
        </w:rPr>
      </w:pPr>
    </w:p>
    <w:p w14:paraId="19CCD57A">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63856E9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第一条  </w:t>
      </w:r>
      <w:r>
        <w:rPr>
          <w:rFonts w:hint="eastAsia" w:ascii="仿宋_GB2312" w:hAnsi="微软雅黑" w:eastAsia="仿宋_GB2312" w:cs="宋体"/>
          <w:snapToGrid/>
          <w:color w:val="000000"/>
          <w:kern w:val="0"/>
          <w:sz w:val="32"/>
          <w:szCs w:val="32"/>
          <w:lang w:val="en-US" w:eastAsia="zh-CN"/>
        </w:rPr>
        <w:t>为进一步落实家庭经济困难学生资助政策，实现精准识别、精准资助，确保不让一个学生因家庭经济困难而失学，根据省教育厅、省财政厅、省民政厅、省人力资源社会保障厅、省扶贫办、省退役军人事务厅、省残联联合制定的《江西省家庭经济困难学生认定暂行办法》（赣教发〔2019〕6号），结合学校实际，制定本办法。</w:t>
      </w:r>
    </w:p>
    <w:p w14:paraId="34BDB32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第二条</w:t>
      </w:r>
      <w:r>
        <w:rPr>
          <w:rFonts w:hint="eastAsia" w:ascii="仿宋_GB2312" w:hAnsi="微软雅黑" w:eastAsia="仿宋_GB2312" w:cs="宋体"/>
          <w:snapToGrid/>
          <w:color w:val="000000"/>
          <w:kern w:val="0"/>
          <w:sz w:val="32"/>
          <w:szCs w:val="32"/>
          <w:lang w:val="en-US" w:eastAsia="zh-CN"/>
        </w:rPr>
        <w:t xml:space="preserve">  做好家庭经济困难学生认定工作，是贯彻落实党中央、国务院决策部署，全面推进精准资助，确保资助政策有效落实的迫切需要。</w:t>
      </w:r>
    </w:p>
    <w:p w14:paraId="3A4844D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第三条</w:t>
      </w:r>
      <w:r>
        <w:rPr>
          <w:rFonts w:hint="eastAsia" w:ascii="仿宋_GB2312" w:hAnsi="微软雅黑" w:eastAsia="仿宋_GB2312" w:cs="宋体"/>
          <w:snapToGrid/>
          <w:color w:val="000000"/>
          <w:kern w:val="0"/>
          <w:sz w:val="32"/>
          <w:szCs w:val="32"/>
          <w:lang w:val="en-US" w:eastAsia="zh-CN"/>
        </w:rPr>
        <w:t xml:space="preserve">  家庭经济困难学生认定要将民政、扶贫、退役军人事务、残联等部门认定的家庭经济困难人口信息与教育部门、人社部门学生信息实行定期、动态比对，建立部门联动、信息共享机制。</w:t>
      </w:r>
    </w:p>
    <w:p w14:paraId="3450F2C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第四条</w:t>
      </w:r>
      <w:r>
        <w:rPr>
          <w:rFonts w:hint="eastAsia" w:ascii="仿宋_GB2312" w:hAnsi="微软雅黑" w:eastAsia="仿宋_GB2312" w:cs="宋体"/>
          <w:snapToGrid/>
          <w:color w:val="000000"/>
          <w:kern w:val="0"/>
          <w:sz w:val="32"/>
          <w:szCs w:val="32"/>
          <w:lang w:val="en-US" w:eastAsia="zh-CN"/>
        </w:rPr>
        <w:t xml:space="preserve">  家庭经济困难学生认定要坚持阳光操作，各院（部）核定的信息和学生家庭真实经济状况为基础，确保家庭经济困难学生认定各个环节和认定结果公开、公平、公正。</w:t>
      </w:r>
    </w:p>
    <w:p w14:paraId="16A400FD">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认定对象</w:t>
      </w:r>
    </w:p>
    <w:p w14:paraId="052CEE1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第五条</w:t>
      </w:r>
      <w:r>
        <w:rPr>
          <w:rFonts w:hint="eastAsia" w:ascii="仿宋_GB2312" w:hAnsi="微软雅黑" w:eastAsia="仿宋_GB2312" w:cs="宋体"/>
          <w:snapToGrid/>
          <w:color w:val="000000"/>
          <w:kern w:val="0"/>
          <w:sz w:val="32"/>
          <w:szCs w:val="32"/>
          <w:lang w:val="en-US" w:eastAsia="zh-CN"/>
        </w:rPr>
        <w:t xml:space="preserve">  家庭经济困难学生认定工作的对象是指本人及其家庭的经济能力难以满足在校期间的学习、生活基本支出的学生。本办法中的学生包括学校招收的本、专科学生及五年一贯制学生。</w:t>
      </w:r>
    </w:p>
    <w:p w14:paraId="50D0F99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第六条</w:t>
      </w:r>
      <w:r>
        <w:rPr>
          <w:rFonts w:hint="eastAsia" w:ascii="仿宋_GB2312" w:hAnsi="微软雅黑" w:eastAsia="仿宋_GB2312" w:cs="宋体"/>
          <w:snapToGrid/>
          <w:color w:val="000000"/>
          <w:kern w:val="0"/>
          <w:sz w:val="32"/>
          <w:szCs w:val="32"/>
          <w:lang w:val="en-US" w:eastAsia="zh-CN"/>
        </w:rPr>
        <w:t xml:space="preserve">  家庭经济困难认定对象包括以下9类：</w:t>
      </w:r>
    </w:p>
    <w:p w14:paraId="5FA546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 xml:space="preserve">1.经乡村振兴部门确认的脱贫家庭学生及脱贫不稳定家庭学生（原建档立卡贫困家庭学生）； </w:t>
      </w:r>
    </w:p>
    <w:p w14:paraId="63E1B7C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 xml:space="preserve">2.经乡村振兴部门确认的边缘易致贫学生及突发严重困难学生（易返贫监测对象）； </w:t>
      </w:r>
    </w:p>
    <w:p w14:paraId="73CF5CB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3.经民政部门确认的最低生活保障家庭学生；</w:t>
      </w:r>
    </w:p>
    <w:p w14:paraId="462F07C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4.经民政部门确认的特困救助供养学生；</w:t>
      </w:r>
    </w:p>
    <w:p w14:paraId="403865E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5.经民政部门确认的孤儿及事实无人抚养儿童；</w:t>
      </w:r>
    </w:p>
    <w:p w14:paraId="19CD8F0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6.经退役军人事务部门确认的烈士子女；</w:t>
      </w:r>
    </w:p>
    <w:p w14:paraId="7890346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7.经残联确认的家庭经济困难残疾学生及残疾人子女；</w:t>
      </w:r>
    </w:p>
    <w:p w14:paraId="5F9002C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8.经民政部门确认的其他城镇困难群众家庭学生，包括低保边缘家庭学生、刚性支出困难家庭学生及其他低收入学生；</w:t>
      </w:r>
    </w:p>
    <w:p w14:paraId="1EF4DE3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9.其他家庭经济困难学生。主要包括享受抚恤补助待遇的优抚对象的经济困难家庭、因家庭遭受重大自然灾害造成重大损失、因家庭成员遭受重大疾病或意外伤害、因家庭发生重大变故等情况影响其子女入学就读及其他需要资助的家庭经济困难学生。</w:t>
      </w:r>
    </w:p>
    <w:p w14:paraId="72FB6627">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认定原则</w:t>
      </w:r>
    </w:p>
    <w:p w14:paraId="533AB42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第七条</w:t>
      </w:r>
      <w:r>
        <w:rPr>
          <w:rFonts w:hint="eastAsia" w:ascii="仿宋_GB2312" w:hAnsi="微软雅黑" w:eastAsia="仿宋_GB2312" w:cs="宋体"/>
          <w:snapToGrid/>
          <w:color w:val="000000"/>
          <w:kern w:val="0"/>
          <w:sz w:val="32"/>
          <w:szCs w:val="32"/>
          <w:lang w:val="en-US" w:eastAsia="zh-CN"/>
        </w:rPr>
        <w:t xml:space="preserve">  坚持实事求是、客观公平。认定家庭经济困难学生要从客观实际出发，以学生家庭经济状况为主要认定依据，认定标准和尺度要统一，确保公平公正。</w:t>
      </w:r>
    </w:p>
    <w:p w14:paraId="61E3249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第八条</w:t>
      </w:r>
      <w:r>
        <w:rPr>
          <w:rFonts w:hint="eastAsia" w:ascii="仿宋_GB2312" w:hAnsi="微软雅黑" w:eastAsia="仿宋_GB2312" w:cs="宋体"/>
          <w:snapToGrid/>
          <w:color w:val="000000"/>
          <w:kern w:val="0"/>
          <w:sz w:val="32"/>
          <w:szCs w:val="32"/>
          <w:lang w:val="en-US" w:eastAsia="zh-CN"/>
        </w:rPr>
        <w:t xml:space="preserve">  坚持定量评价与定性评价相结合。既要建立科学的量化指标体系，进行定量评价，也要通过定性分析修正量化结果，更加准确、全面地了解学生的实际情况。</w:t>
      </w:r>
    </w:p>
    <w:p w14:paraId="77E9101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第九条</w:t>
      </w:r>
      <w:r>
        <w:rPr>
          <w:rFonts w:hint="eastAsia" w:ascii="仿宋_GB2312" w:hAnsi="微软雅黑" w:eastAsia="仿宋_GB2312" w:cs="宋体"/>
          <w:snapToGrid/>
          <w:color w:val="000000"/>
          <w:kern w:val="0"/>
          <w:sz w:val="32"/>
          <w:szCs w:val="32"/>
          <w:lang w:val="en-US" w:eastAsia="zh-CN"/>
        </w:rPr>
        <w:t xml:space="preserve">  坚持公开透明与保护隐私相结合。既要做到认定内容、程序、方法等透明，确保认定公正，也要尊重和保护学生隐私，严禁让学生当众诉苦、互相比困。</w:t>
      </w:r>
    </w:p>
    <w:p w14:paraId="20122ED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第十条</w:t>
      </w:r>
      <w:r>
        <w:rPr>
          <w:rFonts w:hint="eastAsia" w:ascii="仿宋_GB2312" w:hAnsi="微软雅黑" w:eastAsia="仿宋_GB2312" w:cs="宋体"/>
          <w:snapToGrid/>
          <w:color w:val="000000"/>
          <w:kern w:val="0"/>
          <w:sz w:val="32"/>
          <w:szCs w:val="32"/>
          <w:lang w:val="en-US" w:eastAsia="zh-CN"/>
        </w:rPr>
        <w:t xml:space="preserve">  坚持积极引导与自愿申请相结合。既要引导学生如实反映家庭经济困难情况，主动利用国家资助完成学业，也要充分尊重学生个人意愿，遵循自愿申请的原则。</w:t>
      </w:r>
    </w:p>
    <w:p w14:paraId="0E12E4C9">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认定依据</w:t>
      </w:r>
    </w:p>
    <w:p w14:paraId="4F295F1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第十一条</w:t>
      </w:r>
      <w:r>
        <w:rPr>
          <w:rFonts w:hint="eastAsia" w:ascii="仿宋_GB2312" w:hAnsi="微软雅黑" w:eastAsia="仿宋_GB2312" w:cs="宋体"/>
          <w:snapToGrid/>
          <w:color w:val="000000"/>
          <w:kern w:val="0"/>
          <w:sz w:val="32"/>
          <w:szCs w:val="32"/>
          <w:lang w:val="en-US" w:eastAsia="zh-CN"/>
        </w:rPr>
        <w:t xml:space="preserve">  家庭经济困难学生认定主要依据以下因素：</w:t>
      </w:r>
    </w:p>
    <w:p w14:paraId="06F3B3B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1.家庭经济因素：主要包括家庭收入、财产、债务等情况。</w:t>
      </w:r>
    </w:p>
    <w:p w14:paraId="37585F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2.特殊群体因素：主要指是否属于建档立卡贫困家庭学生、农村或城镇最低生活保障家庭学生、特困供养学生、孤儿学生、烈士子女、一至四级残疾军人子女、家庭经济困难残疾学生及残疾人子女等情况。</w:t>
      </w:r>
    </w:p>
    <w:p w14:paraId="3916E67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3.地区经济社会发展水平因素：主要指校园地、生源地经济发展水平、城乡居民最低生活保障标准，学校收费标准等情况。</w:t>
      </w:r>
    </w:p>
    <w:p w14:paraId="6932CA6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4.突发状况因素：主要指遭受重大自然灾害、重大突发意外事件等情况。</w:t>
      </w:r>
    </w:p>
    <w:p w14:paraId="74BFD12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5.学生消费因素：主要指学生消费的金额、结构等是否合理。</w:t>
      </w:r>
    </w:p>
    <w:p w14:paraId="5CC49F9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6.其他影响家庭经济状况的有关因素：主要包括家庭负担、劳动力及职业状况等。</w:t>
      </w:r>
    </w:p>
    <w:p w14:paraId="75690B1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认定办法</w:t>
      </w:r>
    </w:p>
    <w:p w14:paraId="1DA0A7C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第十二条</w:t>
      </w:r>
      <w:r>
        <w:rPr>
          <w:rFonts w:hint="eastAsia" w:ascii="仿宋_GB2312" w:hAnsi="微软雅黑" w:eastAsia="仿宋_GB2312" w:cs="宋体"/>
          <w:snapToGrid/>
          <w:color w:val="000000"/>
          <w:kern w:val="0"/>
          <w:sz w:val="32"/>
          <w:szCs w:val="32"/>
          <w:lang w:val="en-US" w:eastAsia="zh-CN"/>
        </w:rPr>
        <w:t xml:space="preserve">  家庭经济困难学生每学年秋季学期认定一次。每学期要按照家庭经济困难学生实际情况进行动态调整。</w:t>
      </w:r>
    </w:p>
    <w:p w14:paraId="74CB555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第十三条</w:t>
      </w:r>
      <w:r>
        <w:rPr>
          <w:rFonts w:hint="eastAsia" w:ascii="仿宋_GB2312" w:hAnsi="微软雅黑" w:eastAsia="仿宋_GB2312" w:cs="宋体"/>
          <w:snapToGrid/>
          <w:color w:val="000000"/>
          <w:kern w:val="0"/>
          <w:sz w:val="32"/>
          <w:szCs w:val="32"/>
          <w:lang w:val="en-US" w:eastAsia="zh-CN"/>
        </w:rPr>
        <w:t xml:space="preserve">  学校对第1至9类家庭经济困难学生认定，由学生向就读院（部）提出个人申请，填写《豫章师范学院家庭经济困难学生认定申请表》并提交户籍所在地扶贫、民政、退役军人事务、残联等部门出具的建档立卡贫困户登记证、特困人员救助供养证、城乡低保证、烈士证、残疾证（残疾人子女还需提供户口证明）等有效证件的原件之一核验。</w:t>
      </w:r>
    </w:p>
    <w:p w14:paraId="7D11E9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第十四条</w:t>
      </w:r>
      <w:r>
        <w:rPr>
          <w:rFonts w:hint="eastAsia" w:ascii="仿宋_GB2312" w:hAnsi="微软雅黑" w:eastAsia="仿宋_GB2312" w:cs="宋体"/>
          <w:snapToGrid/>
          <w:color w:val="000000"/>
          <w:kern w:val="0"/>
          <w:sz w:val="32"/>
          <w:szCs w:val="32"/>
          <w:lang w:val="en-US" w:eastAsia="zh-CN"/>
        </w:rPr>
        <w:t xml:space="preserve">  其他家庭经济困难学生认定，由各院（部）组织学生填写《豫章师范学院家庭经济困难学生认定申请表》（以下简称《申请表》），《申请表》须学生本人（或监护人）签字，并承诺所填写资料真实准确，各院（部）根据学生特点及实际情况可以分别采用或综合运用实地家访、个别谈话、电话访谈等有效方式逐一核实其家庭经济真实情况后再进行认定。</w:t>
      </w:r>
    </w:p>
    <w:p w14:paraId="5B1DCDC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第十五条</w:t>
      </w:r>
      <w:r>
        <w:rPr>
          <w:rFonts w:hint="eastAsia" w:ascii="仿宋_GB2312" w:hAnsi="微软雅黑" w:eastAsia="仿宋_GB2312" w:cs="宋体"/>
          <w:snapToGrid/>
          <w:color w:val="000000"/>
          <w:kern w:val="0"/>
          <w:sz w:val="32"/>
          <w:szCs w:val="32"/>
          <w:lang w:val="en-US" w:eastAsia="zh-CN"/>
        </w:rPr>
        <w:t xml:space="preserve">  在校学生因其家庭遭遇突发事件造成家庭经济困难的，可及时向院（部）及班级提出认定申请，学校应及时对其进行认定。</w:t>
      </w:r>
    </w:p>
    <w:p w14:paraId="230D5F77">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认定程序</w:t>
      </w:r>
    </w:p>
    <w:p w14:paraId="712E4A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第十六条</w:t>
      </w:r>
      <w:r>
        <w:rPr>
          <w:rFonts w:hint="eastAsia" w:ascii="仿宋_GB2312" w:hAnsi="微软雅黑" w:eastAsia="仿宋_GB2312" w:cs="宋体"/>
          <w:snapToGrid/>
          <w:color w:val="000000"/>
          <w:kern w:val="0"/>
          <w:sz w:val="32"/>
          <w:szCs w:val="32"/>
          <w:lang w:val="en-US" w:eastAsia="zh-CN"/>
        </w:rPr>
        <w:t xml:space="preserve">  提前告知。各院（部）及班级要通过多种途径和方式，提前向学生或监护人告知家庭经济困难学生认定工作事项，并做好资助政策宣传工作。</w:t>
      </w:r>
    </w:p>
    <w:p w14:paraId="6750889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第十七条</w:t>
      </w:r>
      <w:r>
        <w:rPr>
          <w:rFonts w:hint="eastAsia" w:ascii="仿宋_GB2312" w:hAnsi="微软雅黑" w:eastAsia="仿宋_GB2312" w:cs="宋体"/>
          <w:snapToGrid/>
          <w:color w:val="000000"/>
          <w:kern w:val="0"/>
          <w:sz w:val="32"/>
          <w:szCs w:val="32"/>
          <w:lang w:val="en-US" w:eastAsia="zh-CN"/>
        </w:rPr>
        <w:t xml:space="preserve">  个人申请。所有家庭经济困难学生本人或监护人如实填报综合反映学生家庭经济情况的《申请表》，其中：第1至9类家庭经济困难学生需同时提供户籍所在地扶贫、民政、残联等部门出具的建档立卡贫困户登记证、特困人员救助供养证、城乡低保证、烈士证、残疾证（残疾人子女还需提供户口证明）等有效证件的原件之一核验，第9类其他家庭经济困难学生，需提供家庭经济困难相关佐证材料。</w:t>
      </w:r>
    </w:p>
    <w:p w14:paraId="4A141C6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第十八条</w:t>
      </w:r>
      <w:r>
        <w:rPr>
          <w:rFonts w:hint="eastAsia" w:ascii="仿宋_GB2312" w:hAnsi="微软雅黑" w:eastAsia="仿宋_GB2312" w:cs="宋体"/>
          <w:snapToGrid/>
          <w:color w:val="000000"/>
          <w:kern w:val="0"/>
          <w:sz w:val="32"/>
          <w:szCs w:val="32"/>
          <w:lang w:val="en-US" w:eastAsia="zh-CN"/>
        </w:rPr>
        <w:t xml:space="preserve">  认定审核。对经扶贫、民政、退役军人事务、残联等职能部门确认或提供了相关部门出具的有效证件的学生，直接认定为家庭经济困难学生，其他家庭经济困难学生的认定由学校及院（部）根据学生或监护人提交的申请材料，综合考虑学生日常消费情况以及影响家庭经济状况的有关因素开展认定工作，按规定对家庭经济困难学生划分贫困档次。学校及各院（部）可采取家访、个别访谈、大数据分析、信函索证、量化评估、民主评议等方式提高家庭经济困难学生认定精准度。</w:t>
      </w:r>
    </w:p>
    <w:p w14:paraId="54E3AB2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第十九条 </w:t>
      </w:r>
      <w:r>
        <w:rPr>
          <w:rFonts w:hint="eastAsia" w:ascii="仿宋_GB2312" w:hAnsi="微软雅黑" w:eastAsia="仿宋_GB2312" w:cs="宋体"/>
          <w:snapToGrid/>
          <w:color w:val="000000"/>
          <w:kern w:val="0"/>
          <w:sz w:val="32"/>
          <w:szCs w:val="32"/>
          <w:lang w:val="en-US" w:eastAsia="zh-CN"/>
        </w:rPr>
        <w:t xml:space="preserve"> 结果公示。学校、各院（部）要将家庭经济困难学生认定的学生名单、困难家庭类型及困难档次，在适当范围内、以适当方式予以公示，公示时间不得少于5个工作日，公示时严禁涉及学生个人敏感信息及隐私。学校及各院（部）应建立家庭经济困难学生认定结果复核和动态调整机制，及时回应有关认定结果的异议。</w:t>
      </w:r>
    </w:p>
    <w:p w14:paraId="7DB3030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第二十条 </w:t>
      </w:r>
      <w:r>
        <w:rPr>
          <w:rFonts w:hint="eastAsia" w:ascii="仿宋_GB2312" w:hAnsi="微软雅黑" w:eastAsia="仿宋_GB2312" w:cs="宋体"/>
          <w:snapToGrid/>
          <w:color w:val="000000"/>
          <w:kern w:val="0"/>
          <w:sz w:val="32"/>
          <w:szCs w:val="32"/>
          <w:lang w:val="en-US" w:eastAsia="zh-CN"/>
        </w:rPr>
        <w:t xml:space="preserve"> 建档备案。经公示无异议后，要求各院（部）将本部门家庭经济困难学生名单连同学生的申请材料统一建档汇总，学校汇总全校家庭经济困难学生名单，连同学生的申请材料统一建档，并按要求录入全国学生资助管理信息系统。</w:t>
      </w:r>
    </w:p>
    <w:p w14:paraId="64F0C5B2">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第七章  组织机构及职责</w:t>
      </w:r>
    </w:p>
    <w:p w14:paraId="047F972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第二十一条 </w:t>
      </w:r>
      <w:r>
        <w:rPr>
          <w:rFonts w:hint="eastAsia" w:ascii="仿宋_GB2312" w:hAnsi="微软雅黑" w:eastAsia="仿宋_GB2312" w:cs="宋体"/>
          <w:snapToGrid/>
          <w:color w:val="000000"/>
          <w:kern w:val="0"/>
          <w:sz w:val="32"/>
          <w:szCs w:val="32"/>
          <w:lang w:val="en-US" w:eastAsia="zh-CN"/>
        </w:rPr>
        <w:t xml:space="preserve"> 学校、各院（部）及班级要健全认定工作机制。学校成立学生资助工作领导小组，领导、监督全校家庭经济困难学生认定工作；学生资助管理中心具体负责组织、管理全校家庭经济困难学生认定工作；各院（部）成立以分管学生资助工作的副书记为组长，班主任、辅导员代表等相关人员参加的认定工作组，负责认定的具体组织和审核工作；各班级成立认定评议小组，班主任为小组组长，成员应包括班干及普通学生代表等（提交申请认定家庭贫困的学生不能作为评议小组成员），开展民主评议工作。</w:t>
      </w:r>
    </w:p>
    <w:p w14:paraId="19A43D54">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第八章  工作机制</w:t>
      </w:r>
    </w:p>
    <w:p w14:paraId="229220A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第二十二条 </w:t>
      </w:r>
      <w:r>
        <w:rPr>
          <w:rFonts w:hint="eastAsia" w:ascii="仿宋_GB2312" w:hAnsi="微软雅黑" w:eastAsia="仿宋_GB2312" w:cs="宋体"/>
          <w:snapToGrid/>
          <w:color w:val="000000"/>
          <w:kern w:val="0"/>
          <w:sz w:val="32"/>
          <w:szCs w:val="32"/>
          <w:lang w:val="en-US" w:eastAsia="zh-CN"/>
        </w:rPr>
        <w:t xml:space="preserve"> 学校及各院（部）要加强学生资助信息安全管理，不得泄露学生个人敏感信息和资助信息，如造成不良后果将追究责任。</w:t>
      </w:r>
    </w:p>
    <w:p w14:paraId="7A16DCF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第二十三条</w:t>
      </w:r>
      <w:r>
        <w:rPr>
          <w:rFonts w:hint="eastAsia" w:ascii="仿宋_GB2312" w:hAnsi="微软雅黑" w:eastAsia="仿宋_GB2312" w:cs="宋体"/>
          <w:snapToGrid/>
          <w:color w:val="000000"/>
          <w:kern w:val="0"/>
          <w:sz w:val="32"/>
          <w:szCs w:val="32"/>
          <w:lang w:val="en-US" w:eastAsia="zh-CN"/>
        </w:rPr>
        <w:t xml:space="preserve">  学校及各院（部）要加强学生的诚信教育，要求学生或监护人如实提供家庭经济情况，并及时告知家庭经济变化情况。如发现有恶意提供虚假信息的情况，一经核实，学校要及时取消学生的认定资格和已获得的相关资助，并追回资助资金。</w:t>
      </w:r>
    </w:p>
    <w:p w14:paraId="3A896F0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第二十四条</w:t>
      </w:r>
      <w:r>
        <w:rPr>
          <w:rFonts w:hint="eastAsia" w:ascii="仿宋_GB2312" w:hAnsi="微软雅黑" w:eastAsia="仿宋_GB2312" w:cs="宋体"/>
          <w:snapToGrid/>
          <w:color w:val="000000"/>
          <w:kern w:val="0"/>
          <w:sz w:val="32"/>
          <w:szCs w:val="32"/>
          <w:lang w:val="en-US" w:eastAsia="zh-CN"/>
        </w:rPr>
        <w:t xml:space="preserve">  各院（部）辅导员、班主任因对学生资助政策宣传不到位，对符合家庭经济困难学生认定条件的学生而未得到困难认定的，一经查实，学校将严格按照有关规定追究相应责任。</w:t>
      </w:r>
    </w:p>
    <w:p w14:paraId="115F0FE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第九章  附 则</w:t>
      </w:r>
    </w:p>
    <w:p w14:paraId="20BD25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第二十五条 </w:t>
      </w:r>
      <w:r>
        <w:rPr>
          <w:rFonts w:hint="eastAsia" w:ascii="仿宋_GB2312" w:hAnsi="微软雅黑" w:eastAsia="仿宋_GB2312" w:cs="宋体"/>
          <w:snapToGrid/>
          <w:color w:val="000000"/>
          <w:kern w:val="0"/>
          <w:sz w:val="32"/>
          <w:szCs w:val="32"/>
          <w:lang w:val="en-US" w:eastAsia="zh-CN"/>
        </w:rPr>
        <w:t xml:space="preserve"> 各院（部）可根据本办法，结合实际，制定具体的认定办法，并报学生工作处学生资助管理中心备案。本办法由党委学生工作部（处）负责解释。</w:t>
      </w:r>
    </w:p>
    <w:p w14:paraId="04A1598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default"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b/>
          <w:bCs/>
          <w:snapToGrid/>
          <w:color w:val="000000"/>
          <w:kern w:val="0"/>
          <w:sz w:val="32"/>
          <w:szCs w:val="32"/>
          <w:lang w:val="en-US" w:eastAsia="zh-CN"/>
        </w:rPr>
        <w:t xml:space="preserve">第二十六条 </w:t>
      </w:r>
      <w:r>
        <w:rPr>
          <w:rFonts w:hint="eastAsia" w:ascii="仿宋_GB2312" w:hAnsi="微软雅黑" w:eastAsia="仿宋_GB2312" w:cs="宋体"/>
          <w:snapToGrid/>
          <w:color w:val="000000"/>
          <w:kern w:val="0"/>
          <w:sz w:val="32"/>
          <w:szCs w:val="32"/>
          <w:lang w:val="en-US" w:eastAsia="zh-CN"/>
        </w:rPr>
        <w:t xml:space="preserve"> 本办法自2024年9月1日起实施，《豫章师范学院家庭经济困难学生认定暂行办法》（洪师院发〔2019〕50号）同时废止。</w:t>
      </w:r>
    </w:p>
    <w:p w14:paraId="01A1D4A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p>
    <w:p w14:paraId="7906FC4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p>
    <w:p w14:paraId="1F418AD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t>附件：豫章师范学院家庭经济困难学生认定申请表（样表）</w:t>
      </w:r>
    </w:p>
    <w:p w14:paraId="63A3CD37">
      <w:pPr>
        <w:widowControl/>
        <w:shd w:val="clear" w:color="auto" w:fill="FFFFFF"/>
        <w:kinsoku/>
        <w:autoSpaceDE/>
        <w:autoSpaceDN/>
        <w:adjustRightInd/>
        <w:snapToGrid/>
        <w:spacing w:line="555" w:lineRule="atLeast"/>
        <w:ind w:firstLine="645"/>
        <w:jc w:val="left"/>
        <w:textAlignment w:val="auto"/>
        <w:rPr>
          <w:rFonts w:hint="eastAsia" w:ascii="仿宋_GB2312" w:hAnsi="微软雅黑" w:eastAsia="仿宋_GB2312" w:cs="宋体"/>
          <w:snapToGrid/>
          <w:color w:val="000000"/>
          <w:kern w:val="0"/>
          <w:sz w:val="32"/>
          <w:szCs w:val="32"/>
          <w:lang w:val="en-US" w:eastAsia="zh-CN"/>
        </w:rPr>
      </w:pPr>
      <w:r>
        <w:rPr>
          <w:rFonts w:hint="eastAsia" w:ascii="仿宋_GB2312" w:hAnsi="微软雅黑" w:eastAsia="仿宋_GB2312" w:cs="宋体"/>
          <w:snapToGrid/>
          <w:color w:val="000000"/>
          <w:kern w:val="0"/>
          <w:sz w:val="32"/>
          <w:szCs w:val="32"/>
          <w:lang w:val="en-US" w:eastAsia="zh-CN"/>
        </w:rPr>
        <w:br w:type="page"/>
      </w:r>
    </w:p>
    <w:p w14:paraId="0382EACE">
      <w:pPr>
        <w:jc w:val="center"/>
        <w:rPr>
          <w:rFonts w:hint="eastAsia" w:eastAsia="黑体"/>
          <w:b/>
          <w:bCs/>
          <w:sz w:val="36"/>
        </w:rPr>
      </w:pPr>
      <w:r>
        <w:rPr>
          <w:rFonts w:hint="eastAsia" w:eastAsia="黑体"/>
          <w:b/>
          <w:bCs/>
          <w:sz w:val="36"/>
          <w:lang w:eastAsia="zh-CN"/>
        </w:rPr>
        <w:t>豫章师范学院</w:t>
      </w:r>
      <w:r>
        <w:rPr>
          <w:rFonts w:hint="eastAsia" w:eastAsia="黑体"/>
          <w:b/>
          <w:bCs/>
          <w:sz w:val="36"/>
        </w:rPr>
        <w:t>家庭</w:t>
      </w:r>
      <w:r>
        <w:rPr>
          <w:rFonts w:eastAsia="黑体"/>
          <w:b/>
          <w:bCs/>
          <w:sz w:val="36"/>
        </w:rPr>
        <w:t>经济</w:t>
      </w:r>
      <w:r>
        <w:rPr>
          <w:rFonts w:hint="eastAsia" w:eastAsia="黑体"/>
          <w:b/>
          <w:bCs/>
          <w:sz w:val="36"/>
        </w:rPr>
        <w:t>困难学生认定申请</w:t>
      </w:r>
      <w:r>
        <w:rPr>
          <w:rFonts w:eastAsia="黑体"/>
          <w:b/>
          <w:bCs/>
          <w:sz w:val="36"/>
        </w:rPr>
        <w:t>表</w:t>
      </w:r>
      <w:r>
        <w:rPr>
          <w:rFonts w:hint="eastAsia" w:eastAsia="黑体"/>
          <w:b/>
          <w:bCs/>
          <w:sz w:val="36"/>
        </w:rPr>
        <w:t>（</w:t>
      </w:r>
      <w:r>
        <w:rPr>
          <w:rFonts w:hint="eastAsia" w:eastAsia="黑体"/>
          <w:b/>
          <w:bCs/>
          <w:sz w:val="36"/>
          <w:lang w:val="en-US" w:eastAsia="zh-CN"/>
        </w:rPr>
        <w:t>样板</w:t>
      </w:r>
      <w:r>
        <w:rPr>
          <w:rFonts w:hint="eastAsia" w:eastAsia="黑体"/>
          <w:b/>
          <w:bCs/>
          <w:sz w:val="36"/>
        </w:rPr>
        <w:t>）</w:t>
      </w:r>
    </w:p>
    <w:p w14:paraId="45702AF8">
      <w:pPr>
        <w:rPr>
          <w:rFonts w:hint="eastAsia" w:eastAsia="仿宋_GB2312"/>
        </w:rPr>
      </w:pPr>
    </w:p>
    <w:p w14:paraId="34EFF214">
      <w:pPr>
        <w:rPr>
          <w:rFonts w:hint="eastAsia" w:eastAsia="新宋体"/>
          <w:b/>
          <w:bCs/>
          <w:sz w:val="24"/>
        </w:rPr>
      </w:pPr>
      <w:r>
        <w:rPr>
          <w:rFonts w:hint="eastAsia" w:eastAsia="新宋体"/>
          <w:b/>
          <w:bCs/>
          <w:sz w:val="24"/>
        </w:rPr>
        <w:t>学校：</w:t>
      </w:r>
      <w:r>
        <w:rPr>
          <w:rFonts w:hint="eastAsia" w:eastAsia="新宋体"/>
          <w:sz w:val="24"/>
          <w:u w:val="single"/>
        </w:rPr>
        <w:t xml:space="preserve">            </w:t>
      </w:r>
      <w:r>
        <w:rPr>
          <w:rFonts w:hint="eastAsia" w:eastAsia="新宋体"/>
          <w:b/>
          <w:bCs/>
          <w:sz w:val="24"/>
        </w:rPr>
        <w:t>院</w:t>
      </w:r>
      <w:r>
        <w:rPr>
          <w:rFonts w:hint="eastAsia" w:eastAsia="新宋体"/>
          <w:b/>
          <w:bCs/>
          <w:sz w:val="24"/>
          <w:lang w:eastAsia="zh-CN"/>
        </w:rPr>
        <w:t>（</w:t>
      </w:r>
      <w:r>
        <w:rPr>
          <w:rFonts w:hint="eastAsia" w:eastAsia="新宋体"/>
          <w:b/>
          <w:bCs/>
          <w:sz w:val="24"/>
          <w:lang w:val="en-US" w:eastAsia="zh-CN"/>
        </w:rPr>
        <w:t>部</w:t>
      </w:r>
      <w:r>
        <w:rPr>
          <w:rFonts w:hint="eastAsia" w:eastAsia="新宋体"/>
          <w:b/>
          <w:bCs/>
          <w:sz w:val="24"/>
          <w:lang w:eastAsia="zh-CN"/>
        </w:rPr>
        <w:t>）</w:t>
      </w:r>
      <w:r>
        <w:rPr>
          <w:rFonts w:hint="eastAsia" w:eastAsia="新宋体"/>
          <w:b/>
          <w:bCs/>
          <w:sz w:val="24"/>
        </w:rPr>
        <w:t>：</w:t>
      </w:r>
      <w:r>
        <w:rPr>
          <w:rFonts w:hint="eastAsia" w:eastAsia="新宋体"/>
          <w:sz w:val="24"/>
          <w:u w:val="single"/>
        </w:rPr>
        <w:t xml:space="preserve">       </w:t>
      </w:r>
      <w:r>
        <w:rPr>
          <w:rFonts w:hint="eastAsia" w:eastAsia="新宋体"/>
          <w:b/>
          <w:bCs/>
          <w:sz w:val="24"/>
        </w:rPr>
        <w:t>专业：</w:t>
      </w:r>
      <w:r>
        <w:rPr>
          <w:rFonts w:hint="eastAsia" w:eastAsia="新宋体"/>
          <w:sz w:val="24"/>
          <w:u w:val="single"/>
        </w:rPr>
        <w:t xml:space="preserve">     </w:t>
      </w:r>
      <w:r>
        <w:rPr>
          <w:rFonts w:eastAsia="新宋体"/>
          <w:sz w:val="24"/>
          <w:u w:val="single"/>
        </w:rPr>
        <w:t xml:space="preserve"> </w:t>
      </w:r>
      <w:r>
        <w:rPr>
          <w:rFonts w:hint="eastAsia" w:eastAsia="新宋体"/>
          <w:sz w:val="24"/>
          <w:u w:val="single"/>
        </w:rPr>
        <w:t xml:space="preserve">   </w:t>
      </w:r>
      <w:r>
        <w:rPr>
          <w:rFonts w:hint="eastAsia" w:eastAsia="新宋体"/>
          <w:b/>
          <w:bCs/>
          <w:sz w:val="24"/>
        </w:rPr>
        <w:t>年级：</w:t>
      </w:r>
      <w:r>
        <w:rPr>
          <w:rFonts w:hint="eastAsia" w:eastAsia="新宋体"/>
          <w:sz w:val="24"/>
          <w:u w:val="single"/>
        </w:rPr>
        <w:t xml:space="preserve">    </w:t>
      </w:r>
      <w:r>
        <w:rPr>
          <w:rFonts w:eastAsia="新宋体"/>
          <w:sz w:val="24"/>
          <w:u w:val="single"/>
        </w:rPr>
        <w:t xml:space="preserve">    </w:t>
      </w:r>
      <w:r>
        <w:rPr>
          <w:rFonts w:hint="eastAsia" w:eastAsia="新宋体"/>
          <w:sz w:val="24"/>
          <w:u w:val="single"/>
        </w:rPr>
        <w:t xml:space="preserve"> </w:t>
      </w:r>
      <w:r>
        <w:rPr>
          <w:rFonts w:hint="eastAsia" w:eastAsia="新宋体"/>
          <w:b/>
          <w:bCs/>
          <w:sz w:val="24"/>
        </w:rPr>
        <w:t>班级：</w:t>
      </w:r>
      <w:r>
        <w:rPr>
          <w:rFonts w:hint="eastAsia" w:eastAsia="新宋体"/>
          <w:sz w:val="24"/>
          <w:u w:val="single"/>
        </w:rPr>
        <w:t xml:space="preserve">    </w:t>
      </w:r>
      <w:r>
        <w:rPr>
          <w:rFonts w:eastAsia="新宋体"/>
          <w:sz w:val="24"/>
          <w:u w:val="single"/>
        </w:rPr>
        <w:t xml:space="preserve">    </w:t>
      </w:r>
      <w:r>
        <w:rPr>
          <w:rFonts w:hint="eastAsia" w:eastAsia="新宋体"/>
          <w:sz w:val="24"/>
          <w:u w:val="single"/>
        </w:rPr>
        <w:t xml:space="preserve"> </w:t>
      </w:r>
    </w:p>
    <w:tbl>
      <w:tblPr>
        <w:tblStyle w:val="5"/>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949"/>
        <w:gridCol w:w="904"/>
        <w:gridCol w:w="924"/>
        <w:gridCol w:w="917"/>
        <w:gridCol w:w="696"/>
        <w:gridCol w:w="874"/>
        <w:gridCol w:w="481"/>
        <w:gridCol w:w="296"/>
        <w:gridCol w:w="263"/>
        <w:gridCol w:w="666"/>
        <w:gridCol w:w="51"/>
        <w:gridCol w:w="398"/>
        <w:gridCol w:w="482"/>
        <w:gridCol w:w="654"/>
        <w:gridCol w:w="767"/>
      </w:tblGrid>
      <w:tr w14:paraId="52C5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noWrap w:val="0"/>
            <w:textDirection w:val="tbRlV"/>
            <w:vAlign w:val="center"/>
          </w:tcPr>
          <w:p w14:paraId="179E15F5">
            <w:pPr>
              <w:ind w:left="113" w:right="113"/>
              <w:jc w:val="center"/>
              <w:rPr>
                <w:rFonts w:hint="eastAsia" w:ascii="黑体" w:hAnsi="新宋体" w:eastAsia="黑体"/>
                <w:b/>
                <w:bCs/>
              </w:rPr>
            </w:pPr>
            <w:r>
              <w:rPr>
                <w:rFonts w:hint="eastAsia" w:ascii="黑体" w:hAnsi="新宋体" w:eastAsia="黑体"/>
                <w:b/>
                <w:bCs/>
              </w:rPr>
              <w:t>基本情况</w:t>
            </w:r>
          </w:p>
        </w:tc>
        <w:tc>
          <w:tcPr>
            <w:tcW w:w="949" w:type="dxa"/>
            <w:noWrap w:val="0"/>
            <w:vAlign w:val="center"/>
          </w:tcPr>
          <w:p w14:paraId="59644F40">
            <w:pPr>
              <w:jc w:val="center"/>
              <w:rPr>
                <w:rFonts w:hint="eastAsia" w:ascii="新宋体" w:hAnsi="新宋体" w:eastAsia="新宋体"/>
              </w:rPr>
            </w:pPr>
            <w:r>
              <w:rPr>
                <w:rFonts w:hint="eastAsia" w:ascii="新宋体" w:hAnsi="新宋体" w:eastAsia="新宋体"/>
              </w:rPr>
              <w:t>姓 名</w:t>
            </w:r>
          </w:p>
        </w:tc>
        <w:tc>
          <w:tcPr>
            <w:tcW w:w="1828" w:type="dxa"/>
            <w:gridSpan w:val="2"/>
            <w:noWrap w:val="0"/>
            <w:vAlign w:val="center"/>
          </w:tcPr>
          <w:p w14:paraId="72160B5F">
            <w:pPr>
              <w:jc w:val="center"/>
              <w:rPr>
                <w:rFonts w:hint="eastAsia" w:ascii="新宋体" w:hAnsi="新宋体" w:eastAsia="新宋体"/>
              </w:rPr>
            </w:pPr>
          </w:p>
        </w:tc>
        <w:tc>
          <w:tcPr>
            <w:tcW w:w="917" w:type="dxa"/>
            <w:noWrap w:val="0"/>
            <w:vAlign w:val="center"/>
          </w:tcPr>
          <w:p w14:paraId="506F62EC">
            <w:pPr>
              <w:jc w:val="center"/>
              <w:rPr>
                <w:rFonts w:hint="eastAsia" w:ascii="新宋体" w:hAnsi="新宋体" w:eastAsia="新宋体"/>
              </w:rPr>
            </w:pPr>
            <w:r>
              <w:rPr>
                <w:rFonts w:hint="eastAsia" w:ascii="新宋体" w:hAnsi="新宋体" w:eastAsia="新宋体"/>
              </w:rPr>
              <w:t>性 别</w:t>
            </w:r>
          </w:p>
        </w:tc>
        <w:tc>
          <w:tcPr>
            <w:tcW w:w="696" w:type="dxa"/>
            <w:noWrap w:val="0"/>
            <w:vAlign w:val="center"/>
          </w:tcPr>
          <w:p w14:paraId="34F6BDF6">
            <w:pPr>
              <w:jc w:val="center"/>
              <w:rPr>
                <w:rFonts w:hint="eastAsia" w:ascii="新宋体" w:hAnsi="新宋体" w:eastAsia="新宋体"/>
              </w:rPr>
            </w:pPr>
          </w:p>
        </w:tc>
        <w:tc>
          <w:tcPr>
            <w:tcW w:w="1651" w:type="dxa"/>
            <w:gridSpan w:val="3"/>
            <w:noWrap w:val="0"/>
            <w:vAlign w:val="center"/>
          </w:tcPr>
          <w:p w14:paraId="1EDFB005">
            <w:pPr>
              <w:jc w:val="center"/>
              <w:rPr>
                <w:rFonts w:hint="eastAsia" w:ascii="新宋体" w:hAnsi="新宋体" w:eastAsia="新宋体"/>
              </w:rPr>
            </w:pPr>
            <w:r>
              <w:rPr>
                <w:rFonts w:hint="eastAsia" w:ascii="新宋体" w:hAnsi="新宋体" w:eastAsia="新宋体"/>
              </w:rPr>
              <w:t>出生年月</w:t>
            </w:r>
          </w:p>
        </w:tc>
        <w:tc>
          <w:tcPr>
            <w:tcW w:w="1378" w:type="dxa"/>
            <w:gridSpan w:val="4"/>
            <w:noWrap w:val="0"/>
            <w:vAlign w:val="center"/>
          </w:tcPr>
          <w:p w14:paraId="6B871559">
            <w:pPr>
              <w:jc w:val="center"/>
              <w:rPr>
                <w:rFonts w:hint="eastAsia" w:ascii="新宋体" w:hAnsi="新宋体" w:eastAsia="新宋体"/>
              </w:rPr>
            </w:pPr>
          </w:p>
        </w:tc>
        <w:tc>
          <w:tcPr>
            <w:tcW w:w="1136" w:type="dxa"/>
            <w:gridSpan w:val="2"/>
            <w:noWrap w:val="0"/>
            <w:vAlign w:val="center"/>
          </w:tcPr>
          <w:p w14:paraId="1680BEC7">
            <w:pPr>
              <w:jc w:val="center"/>
              <w:rPr>
                <w:rFonts w:hint="eastAsia" w:ascii="新宋体" w:hAnsi="新宋体" w:eastAsia="新宋体"/>
              </w:rPr>
            </w:pPr>
            <w:r>
              <w:rPr>
                <w:rFonts w:hint="eastAsia" w:ascii="新宋体" w:hAnsi="新宋体" w:eastAsia="新宋体"/>
              </w:rPr>
              <w:t>籍  贯</w:t>
            </w:r>
          </w:p>
        </w:tc>
        <w:tc>
          <w:tcPr>
            <w:tcW w:w="767" w:type="dxa"/>
            <w:noWrap w:val="0"/>
            <w:vAlign w:val="center"/>
          </w:tcPr>
          <w:p w14:paraId="45E8B65D">
            <w:pPr>
              <w:jc w:val="center"/>
              <w:rPr>
                <w:rFonts w:hint="eastAsia" w:ascii="新宋体" w:hAnsi="新宋体" w:eastAsia="新宋体"/>
              </w:rPr>
            </w:pPr>
          </w:p>
        </w:tc>
      </w:tr>
      <w:tr w14:paraId="4D0B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center"/>
          </w:tcPr>
          <w:p w14:paraId="1B355202">
            <w:pPr>
              <w:jc w:val="center"/>
              <w:rPr>
                <w:rFonts w:hint="eastAsia" w:ascii="新宋体" w:hAnsi="新宋体" w:eastAsia="新宋体"/>
                <w:b/>
                <w:bCs/>
              </w:rPr>
            </w:pPr>
          </w:p>
        </w:tc>
        <w:tc>
          <w:tcPr>
            <w:tcW w:w="949" w:type="dxa"/>
            <w:noWrap w:val="0"/>
            <w:vAlign w:val="center"/>
          </w:tcPr>
          <w:p w14:paraId="4262814B">
            <w:pPr>
              <w:jc w:val="center"/>
              <w:rPr>
                <w:rFonts w:hint="eastAsia" w:ascii="新宋体" w:hAnsi="新宋体" w:eastAsia="新宋体"/>
              </w:rPr>
            </w:pPr>
            <w:r>
              <w:rPr>
                <w:rFonts w:hint="eastAsia" w:ascii="新宋体" w:hAnsi="新宋体" w:eastAsia="新宋体"/>
              </w:rPr>
              <w:t>身份证号  码</w:t>
            </w:r>
          </w:p>
        </w:tc>
        <w:tc>
          <w:tcPr>
            <w:tcW w:w="2745" w:type="dxa"/>
            <w:gridSpan w:val="3"/>
            <w:noWrap w:val="0"/>
            <w:vAlign w:val="center"/>
          </w:tcPr>
          <w:p w14:paraId="0DE3CBF1">
            <w:pPr>
              <w:jc w:val="center"/>
              <w:rPr>
                <w:rFonts w:hint="eastAsia" w:ascii="新宋体" w:hAnsi="新宋体" w:eastAsia="新宋体"/>
              </w:rPr>
            </w:pPr>
          </w:p>
        </w:tc>
        <w:tc>
          <w:tcPr>
            <w:tcW w:w="696" w:type="dxa"/>
            <w:noWrap w:val="0"/>
            <w:vAlign w:val="center"/>
          </w:tcPr>
          <w:p w14:paraId="4C255777">
            <w:pPr>
              <w:jc w:val="center"/>
              <w:rPr>
                <w:rFonts w:hint="eastAsia" w:ascii="新宋体" w:hAnsi="新宋体" w:eastAsia="新宋体"/>
              </w:rPr>
            </w:pPr>
            <w:r>
              <w:rPr>
                <w:rFonts w:hint="eastAsia" w:ascii="新宋体" w:hAnsi="新宋体" w:eastAsia="新宋体"/>
              </w:rPr>
              <w:t>家庭</w:t>
            </w:r>
            <w:r>
              <w:rPr>
                <w:rFonts w:ascii="新宋体" w:hAnsi="新宋体" w:eastAsia="新宋体"/>
              </w:rPr>
              <w:t>人口</w:t>
            </w:r>
          </w:p>
        </w:tc>
        <w:tc>
          <w:tcPr>
            <w:tcW w:w="1651" w:type="dxa"/>
            <w:gridSpan w:val="3"/>
            <w:noWrap w:val="0"/>
            <w:vAlign w:val="center"/>
          </w:tcPr>
          <w:p w14:paraId="3C5A7BB5">
            <w:pPr>
              <w:jc w:val="center"/>
              <w:rPr>
                <w:rFonts w:hint="eastAsia" w:ascii="新宋体" w:hAnsi="新宋体" w:eastAsia="新宋体"/>
              </w:rPr>
            </w:pPr>
          </w:p>
        </w:tc>
        <w:tc>
          <w:tcPr>
            <w:tcW w:w="1378" w:type="dxa"/>
            <w:gridSpan w:val="4"/>
            <w:noWrap w:val="0"/>
            <w:vAlign w:val="center"/>
          </w:tcPr>
          <w:p w14:paraId="554449DD">
            <w:pPr>
              <w:ind w:firstLine="105" w:firstLineChars="50"/>
              <w:rPr>
                <w:rFonts w:hint="eastAsia" w:ascii="新宋体" w:hAnsi="新宋体" w:eastAsia="新宋体"/>
              </w:rPr>
            </w:pPr>
            <w:r>
              <w:rPr>
                <w:rFonts w:hint="eastAsia" w:ascii="新宋体" w:hAnsi="新宋体" w:eastAsia="新宋体"/>
              </w:rPr>
              <w:t>手机号码</w:t>
            </w:r>
          </w:p>
        </w:tc>
        <w:tc>
          <w:tcPr>
            <w:tcW w:w="1903" w:type="dxa"/>
            <w:gridSpan w:val="3"/>
            <w:noWrap w:val="0"/>
            <w:vAlign w:val="center"/>
          </w:tcPr>
          <w:p w14:paraId="27152985">
            <w:pPr>
              <w:ind w:firstLine="210" w:firstLineChars="100"/>
              <w:rPr>
                <w:rFonts w:hint="eastAsia" w:ascii="新宋体" w:hAnsi="新宋体" w:eastAsia="新宋体"/>
              </w:rPr>
            </w:pPr>
          </w:p>
        </w:tc>
      </w:tr>
      <w:tr w14:paraId="2ADA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noWrap w:val="0"/>
            <w:vAlign w:val="center"/>
          </w:tcPr>
          <w:p w14:paraId="703A9274">
            <w:pPr>
              <w:jc w:val="center"/>
              <w:rPr>
                <w:rFonts w:hint="eastAsia" w:ascii="黑体" w:hAnsi="新宋体" w:eastAsia="黑体"/>
                <w:b/>
                <w:bCs/>
              </w:rPr>
            </w:pPr>
            <w:r>
              <w:rPr>
                <w:rFonts w:hint="eastAsia" w:ascii="黑体" w:hAnsi="新宋体" w:eastAsia="黑体"/>
                <w:b/>
                <w:bCs/>
              </w:rPr>
              <w:t>家庭通讯信息</w:t>
            </w:r>
          </w:p>
        </w:tc>
        <w:tc>
          <w:tcPr>
            <w:tcW w:w="1853" w:type="dxa"/>
            <w:gridSpan w:val="2"/>
            <w:noWrap w:val="0"/>
            <w:vAlign w:val="center"/>
          </w:tcPr>
          <w:p w14:paraId="2795C305">
            <w:pPr>
              <w:jc w:val="center"/>
              <w:rPr>
                <w:rFonts w:hint="eastAsia" w:ascii="新宋体" w:hAnsi="新宋体" w:eastAsia="新宋体"/>
              </w:rPr>
            </w:pPr>
            <w:r>
              <w:rPr>
                <w:rFonts w:hint="eastAsia" w:ascii="新宋体" w:hAnsi="新宋体" w:eastAsia="新宋体"/>
              </w:rPr>
              <w:t>详细通讯地址</w:t>
            </w:r>
          </w:p>
        </w:tc>
        <w:tc>
          <w:tcPr>
            <w:tcW w:w="7469" w:type="dxa"/>
            <w:gridSpan w:val="13"/>
            <w:noWrap w:val="0"/>
            <w:vAlign w:val="center"/>
          </w:tcPr>
          <w:p w14:paraId="701E40B4">
            <w:pPr>
              <w:jc w:val="center"/>
              <w:rPr>
                <w:rFonts w:hint="eastAsia" w:ascii="新宋体" w:hAnsi="新宋体" w:eastAsia="新宋体"/>
                <w:i/>
                <w:iCs/>
              </w:rPr>
            </w:pPr>
          </w:p>
        </w:tc>
      </w:tr>
      <w:tr w14:paraId="2DA8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3569C1EC">
            <w:pPr>
              <w:jc w:val="center"/>
              <w:rPr>
                <w:rFonts w:hint="eastAsia" w:ascii="新宋体" w:hAnsi="新宋体" w:eastAsia="新宋体"/>
              </w:rPr>
            </w:pPr>
          </w:p>
        </w:tc>
        <w:tc>
          <w:tcPr>
            <w:tcW w:w="1853" w:type="dxa"/>
            <w:gridSpan w:val="2"/>
            <w:noWrap w:val="0"/>
            <w:vAlign w:val="center"/>
          </w:tcPr>
          <w:p w14:paraId="78F21D7A">
            <w:pPr>
              <w:jc w:val="center"/>
              <w:rPr>
                <w:rFonts w:hint="eastAsia" w:ascii="新宋体" w:hAnsi="新宋体" w:eastAsia="新宋体"/>
              </w:rPr>
            </w:pPr>
            <w:r>
              <w:rPr>
                <w:rFonts w:hint="eastAsia" w:ascii="新宋体" w:hAnsi="新宋体" w:eastAsia="新宋体"/>
              </w:rPr>
              <w:t>邮政编码</w:t>
            </w:r>
          </w:p>
        </w:tc>
        <w:tc>
          <w:tcPr>
            <w:tcW w:w="1841" w:type="dxa"/>
            <w:gridSpan w:val="2"/>
            <w:noWrap w:val="0"/>
            <w:vAlign w:val="center"/>
          </w:tcPr>
          <w:p w14:paraId="34F29DC2">
            <w:pPr>
              <w:jc w:val="center"/>
              <w:rPr>
                <w:rFonts w:hint="eastAsia" w:ascii="新宋体" w:hAnsi="新宋体" w:eastAsia="新宋体"/>
              </w:rPr>
            </w:pPr>
          </w:p>
        </w:tc>
        <w:tc>
          <w:tcPr>
            <w:tcW w:w="1570" w:type="dxa"/>
            <w:gridSpan w:val="2"/>
            <w:noWrap w:val="0"/>
            <w:vAlign w:val="center"/>
          </w:tcPr>
          <w:p w14:paraId="60F3FF92">
            <w:pPr>
              <w:jc w:val="center"/>
              <w:rPr>
                <w:rFonts w:hint="eastAsia" w:ascii="新宋体" w:hAnsi="新宋体" w:eastAsia="新宋体"/>
              </w:rPr>
            </w:pPr>
            <w:r>
              <w:rPr>
                <w:rFonts w:hint="eastAsia" w:ascii="新宋体" w:hAnsi="新宋体" w:eastAsia="新宋体"/>
              </w:rPr>
              <w:t>家长</w:t>
            </w:r>
            <w:r>
              <w:rPr>
                <w:rFonts w:ascii="新宋体" w:hAnsi="新宋体" w:eastAsia="新宋体"/>
              </w:rPr>
              <w:t>手机</w:t>
            </w:r>
            <w:r>
              <w:rPr>
                <w:rFonts w:hint="eastAsia" w:ascii="新宋体" w:hAnsi="新宋体" w:eastAsia="新宋体"/>
              </w:rPr>
              <w:t>号码</w:t>
            </w:r>
          </w:p>
        </w:tc>
        <w:tc>
          <w:tcPr>
            <w:tcW w:w="4058" w:type="dxa"/>
            <w:gridSpan w:val="9"/>
            <w:noWrap w:val="0"/>
            <w:vAlign w:val="center"/>
          </w:tcPr>
          <w:p w14:paraId="54E4827F">
            <w:pPr>
              <w:rPr>
                <w:rFonts w:hint="eastAsia" w:ascii="新宋体" w:hAnsi="新宋体" w:eastAsia="新宋体"/>
              </w:rPr>
            </w:pPr>
            <w:r>
              <w:rPr>
                <w:rFonts w:hint="eastAsia" w:ascii="新宋体" w:hAnsi="新宋体" w:eastAsia="新宋体"/>
              </w:rPr>
              <w:t xml:space="preserve">     </w:t>
            </w:r>
          </w:p>
        </w:tc>
      </w:tr>
      <w:tr w14:paraId="7B8F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noWrap w:val="0"/>
            <w:textDirection w:val="tbRlV"/>
            <w:vAlign w:val="center"/>
          </w:tcPr>
          <w:p w14:paraId="1FB27A53">
            <w:pPr>
              <w:ind w:left="113" w:right="113"/>
              <w:jc w:val="center"/>
              <w:rPr>
                <w:rFonts w:hint="eastAsia" w:ascii="黑体" w:hAnsi="新宋体" w:eastAsia="黑体"/>
                <w:b/>
                <w:bCs/>
              </w:rPr>
            </w:pPr>
            <w:r>
              <w:rPr>
                <w:rFonts w:hint="eastAsia" w:ascii="黑体" w:hAnsi="新宋体" w:eastAsia="黑体"/>
                <w:b/>
                <w:bCs/>
              </w:rPr>
              <w:t>家庭成员情况</w:t>
            </w:r>
          </w:p>
        </w:tc>
        <w:tc>
          <w:tcPr>
            <w:tcW w:w="949" w:type="dxa"/>
            <w:noWrap w:val="0"/>
            <w:vAlign w:val="center"/>
          </w:tcPr>
          <w:p w14:paraId="0F8907D9">
            <w:pPr>
              <w:spacing w:line="300" w:lineRule="exact"/>
              <w:jc w:val="center"/>
              <w:rPr>
                <w:rFonts w:hint="eastAsia" w:ascii="新宋体" w:hAnsi="新宋体" w:eastAsia="新宋体"/>
              </w:rPr>
            </w:pPr>
            <w:r>
              <w:rPr>
                <w:rFonts w:hint="eastAsia" w:ascii="新宋体" w:hAnsi="新宋体" w:eastAsia="新宋体"/>
              </w:rPr>
              <w:t>姓名</w:t>
            </w:r>
          </w:p>
        </w:tc>
        <w:tc>
          <w:tcPr>
            <w:tcW w:w="904" w:type="dxa"/>
            <w:noWrap w:val="0"/>
            <w:vAlign w:val="center"/>
          </w:tcPr>
          <w:p w14:paraId="69770EAE">
            <w:pPr>
              <w:spacing w:line="300" w:lineRule="exact"/>
              <w:jc w:val="center"/>
              <w:rPr>
                <w:rFonts w:hint="eastAsia" w:ascii="新宋体" w:hAnsi="新宋体" w:eastAsia="新宋体"/>
              </w:rPr>
            </w:pPr>
            <w:r>
              <w:rPr>
                <w:rFonts w:hint="eastAsia" w:ascii="新宋体" w:hAnsi="新宋体" w:eastAsia="新宋体"/>
              </w:rPr>
              <w:t>年龄</w:t>
            </w:r>
          </w:p>
        </w:tc>
        <w:tc>
          <w:tcPr>
            <w:tcW w:w="924" w:type="dxa"/>
            <w:noWrap w:val="0"/>
            <w:vAlign w:val="center"/>
          </w:tcPr>
          <w:p w14:paraId="205AAAC5">
            <w:pPr>
              <w:spacing w:line="300" w:lineRule="exact"/>
              <w:jc w:val="center"/>
              <w:rPr>
                <w:rFonts w:hint="eastAsia" w:ascii="新宋体" w:hAnsi="新宋体" w:eastAsia="新宋体"/>
              </w:rPr>
            </w:pPr>
            <w:r>
              <w:rPr>
                <w:rFonts w:hint="eastAsia" w:ascii="新宋体" w:hAnsi="新宋体" w:eastAsia="新宋体"/>
              </w:rPr>
              <w:t>与学生</w:t>
            </w:r>
          </w:p>
          <w:p w14:paraId="49A23FED">
            <w:pPr>
              <w:spacing w:line="300" w:lineRule="exact"/>
              <w:jc w:val="center"/>
              <w:rPr>
                <w:rFonts w:hint="eastAsia" w:ascii="新宋体" w:hAnsi="新宋体" w:eastAsia="新宋体"/>
              </w:rPr>
            </w:pPr>
            <w:r>
              <w:rPr>
                <w:rFonts w:hint="eastAsia" w:ascii="新宋体" w:hAnsi="新宋体" w:eastAsia="新宋体"/>
              </w:rPr>
              <w:t>关系</w:t>
            </w:r>
          </w:p>
        </w:tc>
        <w:tc>
          <w:tcPr>
            <w:tcW w:w="3527" w:type="dxa"/>
            <w:gridSpan w:val="6"/>
            <w:noWrap w:val="0"/>
            <w:vAlign w:val="center"/>
          </w:tcPr>
          <w:p w14:paraId="4F607B17">
            <w:pPr>
              <w:spacing w:line="300" w:lineRule="exact"/>
              <w:jc w:val="center"/>
              <w:rPr>
                <w:rFonts w:hint="eastAsia" w:ascii="新宋体" w:hAnsi="新宋体" w:eastAsia="新宋体"/>
              </w:rPr>
            </w:pPr>
            <w:r>
              <w:rPr>
                <w:rFonts w:hint="eastAsia" w:ascii="新宋体" w:hAnsi="新宋体" w:eastAsia="新宋体"/>
              </w:rPr>
              <w:t>工作（学习）单位</w:t>
            </w:r>
          </w:p>
        </w:tc>
        <w:tc>
          <w:tcPr>
            <w:tcW w:w="666" w:type="dxa"/>
            <w:noWrap w:val="0"/>
            <w:vAlign w:val="center"/>
          </w:tcPr>
          <w:p w14:paraId="56FC1F3A">
            <w:pPr>
              <w:spacing w:line="300" w:lineRule="exact"/>
              <w:jc w:val="center"/>
              <w:rPr>
                <w:rFonts w:hint="eastAsia" w:ascii="新宋体" w:hAnsi="新宋体" w:eastAsia="新宋体"/>
              </w:rPr>
            </w:pPr>
            <w:r>
              <w:rPr>
                <w:rFonts w:hint="eastAsia" w:ascii="新宋体" w:hAnsi="新宋体" w:eastAsia="新宋体"/>
              </w:rPr>
              <w:t>职业</w:t>
            </w:r>
          </w:p>
        </w:tc>
        <w:tc>
          <w:tcPr>
            <w:tcW w:w="931" w:type="dxa"/>
            <w:gridSpan w:val="3"/>
            <w:noWrap w:val="0"/>
            <w:vAlign w:val="center"/>
          </w:tcPr>
          <w:p w14:paraId="13C3C4D7">
            <w:pPr>
              <w:spacing w:line="300" w:lineRule="exact"/>
              <w:jc w:val="center"/>
              <w:rPr>
                <w:rFonts w:hint="eastAsia" w:ascii="新宋体" w:hAnsi="新宋体" w:eastAsia="新宋体"/>
              </w:rPr>
            </w:pPr>
            <w:r>
              <w:rPr>
                <w:rFonts w:hint="eastAsia" w:ascii="新宋体" w:hAnsi="新宋体" w:eastAsia="新宋体"/>
              </w:rPr>
              <w:t>年收入（元）</w:t>
            </w:r>
          </w:p>
        </w:tc>
        <w:tc>
          <w:tcPr>
            <w:tcW w:w="1421" w:type="dxa"/>
            <w:gridSpan w:val="2"/>
            <w:noWrap w:val="0"/>
            <w:vAlign w:val="center"/>
          </w:tcPr>
          <w:p w14:paraId="4E8AC9B8">
            <w:pPr>
              <w:spacing w:line="300" w:lineRule="exact"/>
              <w:jc w:val="center"/>
              <w:rPr>
                <w:rFonts w:hint="eastAsia" w:ascii="新宋体" w:hAnsi="新宋体" w:eastAsia="新宋体"/>
              </w:rPr>
            </w:pPr>
            <w:r>
              <w:rPr>
                <w:rFonts w:hint="eastAsia" w:ascii="新宋体" w:hAnsi="新宋体" w:eastAsia="新宋体"/>
              </w:rPr>
              <w:t>健康状况</w:t>
            </w:r>
          </w:p>
        </w:tc>
      </w:tr>
      <w:tr w14:paraId="1884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59C3525F">
            <w:pPr>
              <w:jc w:val="center"/>
              <w:rPr>
                <w:rFonts w:hint="eastAsia" w:ascii="新宋体" w:hAnsi="新宋体" w:eastAsia="新宋体"/>
              </w:rPr>
            </w:pPr>
          </w:p>
        </w:tc>
        <w:tc>
          <w:tcPr>
            <w:tcW w:w="949" w:type="dxa"/>
            <w:noWrap w:val="0"/>
            <w:vAlign w:val="center"/>
          </w:tcPr>
          <w:p w14:paraId="7026E0FF">
            <w:pPr>
              <w:spacing w:line="300" w:lineRule="exact"/>
              <w:jc w:val="center"/>
              <w:rPr>
                <w:rFonts w:hint="eastAsia" w:ascii="新宋体" w:hAnsi="新宋体" w:eastAsia="新宋体"/>
              </w:rPr>
            </w:pPr>
          </w:p>
        </w:tc>
        <w:tc>
          <w:tcPr>
            <w:tcW w:w="904" w:type="dxa"/>
            <w:noWrap w:val="0"/>
            <w:vAlign w:val="center"/>
          </w:tcPr>
          <w:p w14:paraId="7ABDC7C9">
            <w:pPr>
              <w:spacing w:line="300" w:lineRule="exact"/>
              <w:jc w:val="center"/>
              <w:rPr>
                <w:rFonts w:hint="eastAsia" w:ascii="新宋体" w:hAnsi="新宋体" w:eastAsia="新宋体"/>
              </w:rPr>
            </w:pPr>
          </w:p>
        </w:tc>
        <w:tc>
          <w:tcPr>
            <w:tcW w:w="924" w:type="dxa"/>
            <w:noWrap w:val="0"/>
            <w:vAlign w:val="center"/>
          </w:tcPr>
          <w:p w14:paraId="68DCB3FA">
            <w:pPr>
              <w:spacing w:line="300" w:lineRule="exact"/>
              <w:jc w:val="center"/>
              <w:rPr>
                <w:rFonts w:hint="eastAsia" w:ascii="新宋体" w:hAnsi="新宋体" w:eastAsia="新宋体"/>
              </w:rPr>
            </w:pPr>
          </w:p>
        </w:tc>
        <w:tc>
          <w:tcPr>
            <w:tcW w:w="3527" w:type="dxa"/>
            <w:gridSpan w:val="6"/>
            <w:noWrap w:val="0"/>
            <w:vAlign w:val="center"/>
          </w:tcPr>
          <w:p w14:paraId="6F3388BC">
            <w:pPr>
              <w:spacing w:line="300" w:lineRule="exact"/>
              <w:jc w:val="center"/>
              <w:rPr>
                <w:rFonts w:hint="eastAsia" w:ascii="新宋体" w:hAnsi="新宋体" w:eastAsia="新宋体"/>
              </w:rPr>
            </w:pPr>
          </w:p>
        </w:tc>
        <w:tc>
          <w:tcPr>
            <w:tcW w:w="666" w:type="dxa"/>
            <w:noWrap w:val="0"/>
            <w:vAlign w:val="center"/>
          </w:tcPr>
          <w:p w14:paraId="49EE3215">
            <w:pPr>
              <w:spacing w:line="300" w:lineRule="exact"/>
              <w:jc w:val="center"/>
              <w:rPr>
                <w:rFonts w:hint="eastAsia" w:ascii="新宋体" w:hAnsi="新宋体" w:eastAsia="新宋体"/>
              </w:rPr>
            </w:pPr>
          </w:p>
        </w:tc>
        <w:tc>
          <w:tcPr>
            <w:tcW w:w="931" w:type="dxa"/>
            <w:gridSpan w:val="3"/>
            <w:noWrap w:val="0"/>
            <w:vAlign w:val="center"/>
          </w:tcPr>
          <w:p w14:paraId="1F0D89E0">
            <w:pPr>
              <w:spacing w:line="300" w:lineRule="exact"/>
              <w:jc w:val="center"/>
              <w:rPr>
                <w:rFonts w:hint="eastAsia" w:ascii="新宋体" w:hAnsi="新宋体" w:eastAsia="新宋体"/>
              </w:rPr>
            </w:pPr>
          </w:p>
        </w:tc>
        <w:tc>
          <w:tcPr>
            <w:tcW w:w="1421" w:type="dxa"/>
            <w:gridSpan w:val="2"/>
            <w:noWrap w:val="0"/>
            <w:vAlign w:val="center"/>
          </w:tcPr>
          <w:p w14:paraId="1532EA89">
            <w:pPr>
              <w:spacing w:line="300" w:lineRule="exact"/>
              <w:jc w:val="center"/>
              <w:rPr>
                <w:rFonts w:hint="eastAsia" w:ascii="新宋体" w:hAnsi="新宋体" w:eastAsia="新宋体"/>
              </w:rPr>
            </w:pPr>
          </w:p>
        </w:tc>
      </w:tr>
      <w:tr w14:paraId="422C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7DCE5F0B">
            <w:pPr>
              <w:jc w:val="center"/>
              <w:rPr>
                <w:rFonts w:hint="eastAsia" w:ascii="新宋体" w:hAnsi="新宋体" w:eastAsia="新宋体"/>
              </w:rPr>
            </w:pPr>
          </w:p>
        </w:tc>
        <w:tc>
          <w:tcPr>
            <w:tcW w:w="949" w:type="dxa"/>
            <w:noWrap w:val="0"/>
            <w:vAlign w:val="center"/>
          </w:tcPr>
          <w:p w14:paraId="25047C1B">
            <w:pPr>
              <w:spacing w:line="300" w:lineRule="exact"/>
              <w:jc w:val="center"/>
              <w:rPr>
                <w:rFonts w:hint="eastAsia" w:ascii="新宋体" w:hAnsi="新宋体" w:eastAsia="新宋体"/>
              </w:rPr>
            </w:pPr>
          </w:p>
        </w:tc>
        <w:tc>
          <w:tcPr>
            <w:tcW w:w="904" w:type="dxa"/>
            <w:noWrap w:val="0"/>
            <w:vAlign w:val="center"/>
          </w:tcPr>
          <w:p w14:paraId="4A1D3D79">
            <w:pPr>
              <w:spacing w:line="300" w:lineRule="exact"/>
              <w:jc w:val="center"/>
              <w:rPr>
                <w:rFonts w:hint="eastAsia" w:ascii="新宋体" w:hAnsi="新宋体" w:eastAsia="新宋体"/>
              </w:rPr>
            </w:pPr>
          </w:p>
        </w:tc>
        <w:tc>
          <w:tcPr>
            <w:tcW w:w="924" w:type="dxa"/>
            <w:noWrap w:val="0"/>
            <w:vAlign w:val="center"/>
          </w:tcPr>
          <w:p w14:paraId="3B8A0669">
            <w:pPr>
              <w:spacing w:line="300" w:lineRule="exact"/>
              <w:jc w:val="center"/>
              <w:rPr>
                <w:rFonts w:hint="eastAsia" w:ascii="新宋体" w:hAnsi="新宋体" w:eastAsia="新宋体"/>
              </w:rPr>
            </w:pPr>
          </w:p>
        </w:tc>
        <w:tc>
          <w:tcPr>
            <w:tcW w:w="3527" w:type="dxa"/>
            <w:gridSpan w:val="6"/>
            <w:noWrap w:val="0"/>
            <w:vAlign w:val="center"/>
          </w:tcPr>
          <w:p w14:paraId="02A25064">
            <w:pPr>
              <w:spacing w:line="300" w:lineRule="exact"/>
              <w:jc w:val="center"/>
              <w:rPr>
                <w:rFonts w:hint="eastAsia" w:ascii="新宋体" w:hAnsi="新宋体" w:eastAsia="新宋体"/>
              </w:rPr>
            </w:pPr>
          </w:p>
        </w:tc>
        <w:tc>
          <w:tcPr>
            <w:tcW w:w="666" w:type="dxa"/>
            <w:noWrap w:val="0"/>
            <w:vAlign w:val="center"/>
          </w:tcPr>
          <w:p w14:paraId="24875908">
            <w:pPr>
              <w:spacing w:line="300" w:lineRule="exact"/>
              <w:jc w:val="center"/>
              <w:rPr>
                <w:rFonts w:hint="eastAsia" w:ascii="新宋体" w:hAnsi="新宋体" w:eastAsia="新宋体"/>
              </w:rPr>
            </w:pPr>
          </w:p>
        </w:tc>
        <w:tc>
          <w:tcPr>
            <w:tcW w:w="931" w:type="dxa"/>
            <w:gridSpan w:val="3"/>
            <w:noWrap w:val="0"/>
            <w:vAlign w:val="center"/>
          </w:tcPr>
          <w:p w14:paraId="25484854">
            <w:pPr>
              <w:spacing w:line="300" w:lineRule="exact"/>
              <w:jc w:val="center"/>
              <w:rPr>
                <w:rFonts w:hint="eastAsia" w:ascii="新宋体" w:hAnsi="新宋体" w:eastAsia="新宋体"/>
              </w:rPr>
            </w:pPr>
          </w:p>
        </w:tc>
        <w:tc>
          <w:tcPr>
            <w:tcW w:w="1421" w:type="dxa"/>
            <w:gridSpan w:val="2"/>
            <w:noWrap w:val="0"/>
            <w:vAlign w:val="center"/>
          </w:tcPr>
          <w:p w14:paraId="2BE0782B">
            <w:pPr>
              <w:spacing w:line="300" w:lineRule="exact"/>
              <w:jc w:val="center"/>
              <w:rPr>
                <w:rFonts w:hint="eastAsia" w:ascii="新宋体" w:hAnsi="新宋体" w:eastAsia="新宋体"/>
              </w:rPr>
            </w:pPr>
          </w:p>
        </w:tc>
      </w:tr>
      <w:tr w14:paraId="30B1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4029CBC9">
            <w:pPr>
              <w:jc w:val="center"/>
              <w:rPr>
                <w:rFonts w:hint="eastAsia" w:ascii="新宋体" w:hAnsi="新宋体" w:eastAsia="新宋体"/>
              </w:rPr>
            </w:pPr>
          </w:p>
        </w:tc>
        <w:tc>
          <w:tcPr>
            <w:tcW w:w="949" w:type="dxa"/>
            <w:noWrap w:val="0"/>
            <w:vAlign w:val="center"/>
          </w:tcPr>
          <w:p w14:paraId="4DE55F25">
            <w:pPr>
              <w:spacing w:line="300" w:lineRule="exact"/>
              <w:jc w:val="center"/>
              <w:rPr>
                <w:rFonts w:hint="eastAsia" w:ascii="新宋体" w:hAnsi="新宋体" w:eastAsia="新宋体"/>
              </w:rPr>
            </w:pPr>
          </w:p>
        </w:tc>
        <w:tc>
          <w:tcPr>
            <w:tcW w:w="904" w:type="dxa"/>
            <w:noWrap w:val="0"/>
            <w:vAlign w:val="center"/>
          </w:tcPr>
          <w:p w14:paraId="79A6CAA6">
            <w:pPr>
              <w:spacing w:line="300" w:lineRule="exact"/>
              <w:jc w:val="center"/>
              <w:rPr>
                <w:rFonts w:hint="eastAsia" w:ascii="新宋体" w:hAnsi="新宋体" w:eastAsia="新宋体"/>
              </w:rPr>
            </w:pPr>
          </w:p>
        </w:tc>
        <w:tc>
          <w:tcPr>
            <w:tcW w:w="924" w:type="dxa"/>
            <w:noWrap w:val="0"/>
            <w:vAlign w:val="center"/>
          </w:tcPr>
          <w:p w14:paraId="6A846BF2">
            <w:pPr>
              <w:spacing w:line="300" w:lineRule="exact"/>
              <w:jc w:val="center"/>
              <w:rPr>
                <w:rFonts w:hint="eastAsia" w:ascii="新宋体" w:hAnsi="新宋体" w:eastAsia="新宋体"/>
              </w:rPr>
            </w:pPr>
          </w:p>
        </w:tc>
        <w:tc>
          <w:tcPr>
            <w:tcW w:w="3527" w:type="dxa"/>
            <w:gridSpan w:val="6"/>
            <w:noWrap w:val="0"/>
            <w:vAlign w:val="center"/>
          </w:tcPr>
          <w:p w14:paraId="29DA566D">
            <w:pPr>
              <w:spacing w:line="300" w:lineRule="exact"/>
              <w:jc w:val="center"/>
              <w:rPr>
                <w:rFonts w:hint="eastAsia" w:ascii="新宋体" w:hAnsi="新宋体" w:eastAsia="新宋体"/>
              </w:rPr>
            </w:pPr>
          </w:p>
        </w:tc>
        <w:tc>
          <w:tcPr>
            <w:tcW w:w="666" w:type="dxa"/>
            <w:noWrap w:val="0"/>
            <w:vAlign w:val="center"/>
          </w:tcPr>
          <w:p w14:paraId="4FC564EF">
            <w:pPr>
              <w:spacing w:line="300" w:lineRule="exact"/>
              <w:jc w:val="center"/>
              <w:rPr>
                <w:rFonts w:hint="eastAsia" w:ascii="新宋体" w:hAnsi="新宋体" w:eastAsia="新宋体"/>
              </w:rPr>
            </w:pPr>
          </w:p>
        </w:tc>
        <w:tc>
          <w:tcPr>
            <w:tcW w:w="931" w:type="dxa"/>
            <w:gridSpan w:val="3"/>
            <w:noWrap w:val="0"/>
            <w:vAlign w:val="center"/>
          </w:tcPr>
          <w:p w14:paraId="224AF512">
            <w:pPr>
              <w:spacing w:line="300" w:lineRule="exact"/>
              <w:jc w:val="center"/>
              <w:rPr>
                <w:rFonts w:hint="eastAsia" w:ascii="新宋体" w:hAnsi="新宋体" w:eastAsia="新宋体"/>
              </w:rPr>
            </w:pPr>
          </w:p>
        </w:tc>
        <w:tc>
          <w:tcPr>
            <w:tcW w:w="1421" w:type="dxa"/>
            <w:gridSpan w:val="2"/>
            <w:noWrap w:val="0"/>
            <w:vAlign w:val="center"/>
          </w:tcPr>
          <w:p w14:paraId="1F02E109">
            <w:pPr>
              <w:spacing w:line="300" w:lineRule="exact"/>
              <w:jc w:val="center"/>
              <w:rPr>
                <w:rFonts w:hint="eastAsia" w:ascii="新宋体" w:hAnsi="新宋体" w:eastAsia="新宋体"/>
              </w:rPr>
            </w:pPr>
          </w:p>
        </w:tc>
      </w:tr>
      <w:tr w14:paraId="16DC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279FAA39">
            <w:pPr>
              <w:jc w:val="center"/>
              <w:rPr>
                <w:rFonts w:hint="eastAsia" w:ascii="新宋体" w:hAnsi="新宋体" w:eastAsia="新宋体"/>
              </w:rPr>
            </w:pPr>
          </w:p>
        </w:tc>
        <w:tc>
          <w:tcPr>
            <w:tcW w:w="949" w:type="dxa"/>
            <w:noWrap w:val="0"/>
            <w:vAlign w:val="center"/>
          </w:tcPr>
          <w:p w14:paraId="039C3DAA">
            <w:pPr>
              <w:spacing w:line="300" w:lineRule="exact"/>
              <w:jc w:val="center"/>
              <w:rPr>
                <w:rFonts w:hint="eastAsia" w:ascii="新宋体" w:hAnsi="新宋体" w:eastAsia="新宋体"/>
              </w:rPr>
            </w:pPr>
          </w:p>
        </w:tc>
        <w:tc>
          <w:tcPr>
            <w:tcW w:w="904" w:type="dxa"/>
            <w:noWrap w:val="0"/>
            <w:vAlign w:val="center"/>
          </w:tcPr>
          <w:p w14:paraId="3B6728C7">
            <w:pPr>
              <w:spacing w:line="300" w:lineRule="exact"/>
              <w:jc w:val="center"/>
              <w:rPr>
                <w:rFonts w:hint="eastAsia" w:ascii="新宋体" w:hAnsi="新宋体" w:eastAsia="新宋体"/>
              </w:rPr>
            </w:pPr>
          </w:p>
        </w:tc>
        <w:tc>
          <w:tcPr>
            <w:tcW w:w="924" w:type="dxa"/>
            <w:noWrap w:val="0"/>
            <w:vAlign w:val="center"/>
          </w:tcPr>
          <w:p w14:paraId="2AC1CEBA">
            <w:pPr>
              <w:spacing w:line="300" w:lineRule="exact"/>
              <w:jc w:val="center"/>
              <w:rPr>
                <w:rFonts w:hint="eastAsia" w:ascii="新宋体" w:hAnsi="新宋体" w:eastAsia="新宋体"/>
              </w:rPr>
            </w:pPr>
          </w:p>
        </w:tc>
        <w:tc>
          <w:tcPr>
            <w:tcW w:w="3527" w:type="dxa"/>
            <w:gridSpan w:val="6"/>
            <w:noWrap w:val="0"/>
            <w:vAlign w:val="center"/>
          </w:tcPr>
          <w:p w14:paraId="5D8E6060">
            <w:pPr>
              <w:spacing w:line="300" w:lineRule="exact"/>
              <w:jc w:val="center"/>
              <w:rPr>
                <w:rFonts w:hint="eastAsia" w:ascii="新宋体" w:hAnsi="新宋体" w:eastAsia="新宋体"/>
              </w:rPr>
            </w:pPr>
          </w:p>
        </w:tc>
        <w:tc>
          <w:tcPr>
            <w:tcW w:w="666" w:type="dxa"/>
            <w:noWrap w:val="0"/>
            <w:vAlign w:val="center"/>
          </w:tcPr>
          <w:p w14:paraId="1120044D">
            <w:pPr>
              <w:spacing w:line="300" w:lineRule="exact"/>
              <w:jc w:val="center"/>
              <w:rPr>
                <w:rFonts w:hint="eastAsia" w:ascii="新宋体" w:hAnsi="新宋体" w:eastAsia="新宋体"/>
              </w:rPr>
            </w:pPr>
          </w:p>
        </w:tc>
        <w:tc>
          <w:tcPr>
            <w:tcW w:w="931" w:type="dxa"/>
            <w:gridSpan w:val="3"/>
            <w:noWrap w:val="0"/>
            <w:vAlign w:val="center"/>
          </w:tcPr>
          <w:p w14:paraId="3274F801">
            <w:pPr>
              <w:spacing w:line="300" w:lineRule="exact"/>
              <w:jc w:val="center"/>
              <w:rPr>
                <w:rFonts w:hint="eastAsia" w:ascii="新宋体" w:hAnsi="新宋体" w:eastAsia="新宋体"/>
              </w:rPr>
            </w:pPr>
          </w:p>
        </w:tc>
        <w:tc>
          <w:tcPr>
            <w:tcW w:w="1421" w:type="dxa"/>
            <w:gridSpan w:val="2"/>
            <w:noWrap w:val="0"/>
            <w:vAlign w:val="center"/>
          </w:tcPr>
          <w:p w14:paraId="44E0ED78">
            <w:pPr>
              <w:spacing w:line="300" w:lineRule="exact"/>
              <w:jc w:val="center"/>
              <w:rPr>
                <w:rFonts w:hint="eastAsia" w:ascii="新宋体" w:hAnsi="新宋体" w:eastAsia="新宋体"/>
              </w:rPr>
            </w:pPr>
          </w:p>
        </w:tc>
      </w:tr>
      <w:tr w14:paraId="0320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78A1C8D2">
            <w:pPr>
              <w:jc w:val="center"/>
              <w:rPr>
                <w:rFonts w:hint="eastAsia" w:ascii="新宋体" w:hAnsi="新宋体" w:eastAsia="新宋体"/>
              </w:rPr>
            </w:pPr>
          </w:p>
        </w:tc>
        <w:tc>
          <w:tcPr>
            <w:tcW w:w="949" w:type="dxa"/>
            <w:noWrap w:val="0"/>
            <w:vAlign w:val="center"/>
          </w:tcPr>
          <w:p w14:paraId="344C664E">
            <w:pPr>
              <w:spacing w:line="300" w:lineRule="exact"/>
              <w:jc w:val="center"/>
              <w:rPr>
                <w:rFonts w:hint="eastAsia" w:ascii="新宋体" w:hAnsi="新宋体" w:eastAsia="新宋体"/>
              </w:rPr>
            </w:pPr>
          </w:p>
        </w:tc>
        <w:tc>
          <w:tcPr>
            <w:tcW w:w="904" w:type="dxa"/>
            <w:noWrap w:val="0"/>
            <w:vAlign w:val="center"/>
          </w:tcPr>
          <w:p w14:paraId="1C640C45">
            <w:pPr>
              <w:spacing w:line="300" w:lineRule="exact"/>
              <w:jc w:val="center"/>
              <w:rPr>
                <w:rFonts w:hint="eastAsia" w:ascii="新宋体" w:hAnsi="新宋体" w:eastAsia="新宋体"/>
              </w:rPr>
            </w:pPr>
          </w:p>
        </w:tc>
        <w:tc>
          <w:tcPr>
            <w:tcW w:w="924" w:type="dxa"/>
            <w:noWrap w:val="0"/>
            <w:vAlign w:val="center"/>
          </w:tcPr>
          <w:p w14:paraId="755827F8">
            <w:pPr>
              <w:spacing w:line="300" w:lineRule="exact"/>
              <w:jc w:val="center"/>
              <w:rPr>
                <w:rFonts w:hint="eastAsia" w:ascii="新宋体" w:hAnsi="新宋体" w:eastAsia="新宋体"/>
              </w:rPr>
            </w:pPr>
          </w:p>
        </w:tc>
        <w:tc>
          <w:tcPr>
            <w:tcW w:w="3527" w:type="dxa"/>
            <w:gridSpan w:val="6"/>
            <w:noWrap w:val="0"/>
            <w:vAlign w:val="center"/>
          </w:tcPr>
          <w:p w14:paraId="3B306E57">
            <w:pPr>
              <w:spacing w:line="300" w:lineRule="exact"/>
              <w:jc w:val="center"/>
              <w:rPr>
                <w:rFonts w:hint="eastAsia" w:ascii="新宋体" w:hAnsi="新宋体" w:eastAsia="新宋体"/>
              </w:rPr>
            </w:pPr>
          </w:p>
        </w:tc>
        <w:tc>
          <w:tcPr>
            <w:tcW w:w="666" w:type="dxa"/>
            <w:noWrap w:val="0"/>
            <w:vAlign w:val="center"/>
          </w:tcPr>
          <w:p w14:paraId="577F8E4D">
            <w:pPr>
              <w:spacing w:line="300" w:lineRule="exact"/>
              <w:jc w:val="center"/>
              <w:rPr>
                <w:rFonts w:hint="eastAsia" w:ascii="新宋体" w:hAnsi="新宋体" w:eastAsia="新宋体"/>
              </w:rPr>
            </w:pPr>
          </w:p>
        </w:tc>
        <w:tc>
          <w:tcPr>
            <w:tcW w:w="931" w:type="dxa"/>
            <w:gridSpan w:val="3"/>
            <w:noWrap w:val="0"/>
            <w:vAlign w:val="center"/>
          </w:tcPr>
          <w:p w14:paraId="1488986C">
            <w:pPr>
              <w:spacing w:line="300" w:lineRule="exact"/>
              <w:jc w:val="center"/>
              <w:rPr>
                <w:rFonts w:hint="eastAsia" w:ascii="新宋体" w:hAnsi="新宋体" w:eastAsia="新宋体"/>
              </w:rPr>
            </w:pPr>
          </w:p>
        </w:tc>
        <w:tc>
          <w:tcPr>
            <w:tcW w:w="1421" w:type="dxa"/>
            <w:gridSpan w:val="2"/>
            <w:noWrap w:val="0"/>
            <w:vAlign w:val="center"/>
          </w:tcPr>
          <w:p w14:paraId="1D48787A">
            <w:pPr>
              <w:spacing w:line="300" w:lineRule="exact"/>
              <w:jc w:val="center"/>
              <w:rPr>
                <w:rFonts w:hint="eastAsia" w:ascii="新宋体" w:hAnsi="新宋体" w:eastAsia="新宋体"/>
              </w:rPr>
            </w:pPr>
          </w:p>
        </w:tc>
      </w:tr>
      <w:tr w14:paraId="04D4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noWrap w:val="0"/>
            <w:vAlign w:val="top"/>
          </w:tcPr>
          <w:p w14:paraId="20898D3C">
            <w:pPr>
              <w:jc w:val="center"/>
              <w:rPr>
                <w:rFonts w:hint="eastAsia" w:ascii="新宋体" w:hAnsi="新宋体" w:eastAsia="新宋体"/>
              </w:rPr>
            </w:pPr>
          </w:p>
        </w:tc>
        <w:tc>
          <w:tcPr>
            <w:tcW w:w="949" w:type="dxa"/>
            <w:noWrap w:val="0"/>
            <w:vAlign w:val="center"/>
          </w:tcPr>
          <w:p w14:paraId="61BCCC87">
            <w:pPr>
              <w:spacing w:line="300" w:lineRule="exact"/>
              <w:jc w:val="center"/>
              <w:rPr>
                <w:rFonts w:hint="eastAsia" w:ascii="新宋体" w:hAnsi="新宋体" w:eastAsia="新宋体"/>
              </w:rPr>
            </w:pPr>
          </w:p>
        </w:tc>
        <w:tc>
          <w:tcPr>
            <w:tcW w:w="904" w:type="dxa"/>
            <w:noWrap w:val="0"/>
            <w:vAlign w:val="center"/>
          </w:tcPr>
          <w:p w14:paraId="651C8AD6">
            <w:pPr>
              <w:spacing w:line="300" w:lineRule="exact"/>
              <w:jc w:val="center"/>
              <w:rPr>
                <w:rFonts w:hint="eastAsia" w:ascii="新宋体" w:hAnsi="新宋体" w:eastAsia="新宋体"/>
              </w:rPr>
            </w:pPr>
          </w:p>
        </w:tc>
        <w:tc>
          <w:tcPr>
            <w:tcW w:w="924" w:type="dxa"/>
            <w:noWrap w:val="0"/>
            <w:vAlign w:val="center"/>
          </w:tcPr>
          <w:p w14:paraId="445E3FB6">
            <w:pPr>
              <w:spacing w:line="300" w:lineRule="exact"/>
              <w:jc w:val="center"/>
              <w:rPr>
                <w:rFonts w:hint="eastAsia" w:ascii="新宋体" w:hAnsi="新宋体" w:eastAsia="新宋体"/>
              </w:rPr>
            </w:pPr>
          </w:p>
        </w:tc>
        <w:tc>
          <w:tcPr>
            <w:tcW w:w="3527" w:type="dxa"/>
            <w:gridSpan w:val="6"/>
            <w:noWrap w:val="0"/>
            <w:vAlign w:val="center"/>
          </w:tcPr>
          <w:p w14:paraId="4ECD8947">
            <w:pPr>
              <w:spacing w:line="300" w:lineRule="exact"/>
              <w:jc w:val="center"/>
              <w:rPr>
                <w:rFonts w:hint="eastAsia" w:ascii="新宋体" w:hAnsi="新宋体" w:eastAsia="新宋体"/>
              </w:rPr>
            </w:pPr>
          </w:p>
        </w:tc>
        <w:tc>
          <w:tcPr>
            <w:tcW w:w="666" w:type="dxa"/>
            <w:noWrap w:val="0"/>
            <w:vAlign w:val="center"/>
          </w:tcPr>
          <w:p w14:paraId="04521E43">
            <w:pPr>
              <w:spacing w:line="300" w:lineRule="exact"/>
              <w:jc w:val="center"/>
              <w:rPr>
                <w:rFonts w:hint="eastAsia" w:ascii="新宋体" w:hAnsi="新宋体" w:eastAsia="新宋体"/>
              </w:rPr>
            </w:pPr>
          </w:p>
        </w:tc>
        <w:tc>
          <w:tcPr>
            <w:tcW w:w="931" w:type="dxa"/>
            <w:gridSpan w:val="3"/>
            <w:noWrap w:val="0"/>
            <w:vAlign w:val="center"/>
          </w:tcPr>
          <w:p w14:paraId="6D7177E7">
            <w:pPr>
              <w:spacing w:line="300" w:lineRule="exact"/>
              <w:jc w:val="center"/>
              <w:rPr>
                <w:rFonts w:hint="eastAsia" w:ascii="新宋体" w:hAnsi="新宋体" w:eastAsia="新宋体"/>
              </w:rPr>
            </w:pPr>
          </w:p>
        </w:tc>
        <w:tc>
          <w:tcPr>
            <w:tcW w:w="1421" w:type="dxa"/>
            <w:gridSpan w:val="2"/>
            <w:noWrap w:val="0"/>
            <w:vAlign w:val="center"/>
          </w:tcPr>
          <w:p w14:paraId="1E995711">
            <w:pPr>
              <w:spacing w:line="300" w:lineRule="exact"/>
              <w:jc w:val="center"/>
              <w:rPr>
                <w:rFonts w:hint="eastAsia" w:ascii="新宋体" w:hAnsi="新宋体" w:eastAsia="新宋体"/>
              </w:rPr>
            </w:pPr>
          </w:p>
        </w:tc>
      </w:tr>
      <w:tr w14:paraId="3E7B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4" w:hRule="atLeast"/>
          <w:jc w:val="center"/>
        </w:trPr>
        <w:tc>
          <w:tcPr>
            <w:tcW w:w="669" w:type="dxa"/>
            <w:noWrap w:val="0"/>
            <w:vAlign w:val="center"/>
          </w:tcPr>
          <w:p w14:paraId="3A1DF116">
            <w:pPr>
              <w:spacing w:line="280" w:lineRule="exact"/>
              <w:jc w:val="center"/>
              <w:rPr>
                <w:rFonts w:hint="eastAsia" w:ascii="黑体" w:hAnsi="新宋体" w:eastAsia="黑体"/>
                <w:b/>
                <w:bCs/>
              </w:rPr>
            </w:pPr>
            <w:r>
              <w:rPr>
                <w:rFonts w:hint="eastAsia" w:ascii="黑体" w:hAnsi="新宋体" w:eastAsia="黑体"/>
                <w:b/>
                <w:bCs/>
              </w:rPr>
              <w:t>特殊群体类型</w:t>
            </w:r>
          </w:p>
        </w:tc>
        <w:tc>
          <w:tcPr>
            <w:tcW w:w="9322" w:type="dxa"/>
            <w:gridSpan w:val="15"/>
            <w:tcBorders>
              <w:bottom w:val="single" w:color="auto" w:sz="4" w:space="0"/>
            </w:tcBorders>
            <w:noWrap w:val="0"/>
            <w:vAlign w:val="top"/>
          </w:tcPr>
          <w:p w14:paraId="76AD0BB8">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textAlignment w:val="auto"/>
              <w:rPr>
                <w:rFonts w:hint="eastAsia" w:ascii="新宋体" w:hAnsi="新宋体" w:eastAsia="新宋体"/>
              </w:rPr>
            </w:pPr>
            <w:r>
              <w:rPr>
                <w:rFonts w:hint="eastAsia" w:ascii="新宋体" w:hAnsi="新宋体" w:eastAsia="新宋体"/>
                <w:b/>
                <w:lang w:val="en-US" w:eastAsia="zh-CN"/>
              </w:rPr>
              <w:t>1.脱贫家庭学生</w:t>
            </w:r>
            <w:r>
              <w:rPr>
                <w:rFonts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hint="eastAsia" w:ascii="新宋体" w:hAnsi="新宋体" w:eastAsia="新宋体"/>
              </w:rPr>
              <w:sym w:font="Wingdings 2" w:char="00A3"/>
            </w:r>
            <w:r>
              <w:rPr>
                <w:rFonts w:ascii="新宋体" w:hAnsi="新宋体" w:eastAsia="新宋体"/>
              </w:rPr>
              <w:t>否</w:t>
            </w:r>
            <w:r>
              <w:rPr>
                <w:rFonts w:hint="eastAsia" w:ascii="新宋体" w:hAnsi="新宋体" w:eastAsia="新宋体"/>
              </w:rPr>
              <w:t>；</w:t>
            </w:r>
            <w:r>
              <w:rPr>
                <w:rFonts w:hint="eastAsia" w:ascii="新宋体" w:hAnsi="新宋体" w:eastAsia="新宋体"/>
                <w:lang w:val="en-US" w:eastAsia="zh-CN"/>
              </w:rPr>
              <w:t xml:space="preserve">             </w:t>
            </w:r>
            <w:r>
              <w:rPr>
                <w:rFonts w:hint="eastAsia" w:ascii="新宋体" w:hAnsi="新宋体" w:eastAsia="新宋体"/>
                <w:b/>
                <w:bCs/>
                <w:lang w:val="en-US" w:eastAsia="zh-CN"/>
              </w:rPr>
              <w:t>2.</w:t>
            </w:r>
            <w:r>
              <w:rPr>
                <w:rFonts w:hint="eastAsia" w:ascii="新宋体" w:hAnsi="新宋体" w:eastAsia="新宋体"/>
                <w:b/>
                <w:lang w:val="en-US" w:eastAsia="zh-CN"/>
              </w:rPr>
              <w:t>脱贫不稳定家庭学生</w:t>
            </w:r>
            <w:r>
              <w:rPr>
                <w:rFonts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hint="eastAsia" w:ascii="新宋体" w:hAnsi="新宋体" w:eastAsia="新宋体"/>
              </w:rPr>
              <w:sym w:font="Wingdings 2" w:char="00A3"/>
            </w:r>
            <w:r>
              <w:rPr>
                <w:rFonts w:ascii="新宋体" w:hAnsi="新宋体" w:eastAsia="新宋体"/>
              </w:rPr>
              <w:t>否</w:t>
            </w:r>
            <w:r>
              <w:rPr>
                <w:rFonts w:hint="eastAsia" w:ascii="新宋体" w:hAnsi="新宋体" w:eastAsia="新宋体"/>
              </w:rPr>
              <w:t>；</w:t>
            </w:r>
          </w:p>
          <w:p w14:paraId="4AF3DD5A">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ind w:leftChars="0"/>
              <w:textAlignment w:val="auto"/>
              <w:rPr>
                <w:rFonts w:hint="eastAsia" w:ascii="新宋体" w:hAnsi="新宋体" w:eastAsia="新宋体"/>
              </w:rPr>
            </w:pPr>
            <w:r>
              <w:rPr>
                <w:rFonts w:hint="eastAsia" w:ascii="新宋体" w:hAnsi="新宋体" w:eastAsia="新宋体" w:cs="Times New Roman"/>
                <w:b/>
                <w:lang w:val="en-US" w:eastAsia="zh-CN"/>
              </w:rPr>
              <w:t>3.边</w:t>
            </w:r>
            <w:r>
              <w:rPr>
                <w:rFonts w:hint="eastAsia" w:ascii="新宋体" w:hAnsi="新宋体" w:eastAsia="新宋体" w:cs="Times New Roman"/>
                <w:b/>
              </w:rPr>
              <w:t>缘易致贫</w:t>
            </w:r>
            <w:r>
              <w:rPr>
                <w:rFonts w:hint="eastAsia" w:ascii="新宋体" w:hAnsi="新宋体" w:eastAsia="新宋体" w:cs="Times New Roman"/>
                <w:b/>
                <w:lang w:val="en-US" w:eastAsia="zh-CN"/>
              </w:rPr>
              <w:t>家庭学生：</w:t>
            </w:r>
            <w:r>
              <w:rPr>
                <w:rFonts w:hint="eastAsia" w:ascii="新宋体" w:hAnsi="新宋体" w:eastAsia="新宋体"/>
                <w:lang w:eastAsia="zh-CN"/>
              </w:rPr>
              <w:t>□</w:t>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rPr>
              <w:t>；</w:t>
            </w:r>
            <w:r>
              <w:rPr>
                <w:rFonts w:hint="eastAsia" w:ascii="新宋体" w:hAnsi="新宋体" w:eastAsia="新宋体"/>
                <w:lang w:val="en-US" w:eastAsia="zh-CN"/>
              </w:rPr>
              <w:t xml:space="preserve">       </w:t>
            </w:r>
            <w:r>
              <w:rPr>
                <w:rFonts w:hint="eastAsia" w:ascii="新宋体" w:hAnsi="新宋体" w:eastAsia="新宋体"/>
                <w:b/>
                <w:bCs/>
                <w:lang w:val="en-US" w:eastAsia="zh-CN"/>
              </w:rPr>
              <w:t>4</w:t>
            </w:r>
            <w:r>
              <w:rPr>
                <w:rFonts w:hint="eastAsia" w:ascii="新宋体" w:hAnsi="新宋体" w:eastAsia="新宋体"/>
                <w:lang w:val="en-US" w:eastAsia="zh-CN"/>
              </w:rPr>
              <w:t>.</w:t>
            </w:r>
            <w:r>
              <w:rPr>
                <w:rFonts w:hint="eastAsia" w:ascii="新宋体" w:hAnsi="新宋体" w:eastAsia="新宋体"/>
                <w:b/>
                <w:lang w:val="en-US" w:eastAsia="zh-CN"/>
              </w:rPr>
              <w:t>突发严重困难家庭学生：</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hint="eastAsia" w:ascii="新宋体" w:hAnsi="新宋体" w:eastAsia="新宋体"/>
                <w:lang w:eastAsia="zh-CN"/>
              </w:rPr>
              <w:t>□</w:t>
            </w:r>
            <w:r>
              <w:rPr>
                <w:rFonts w:ascii="新宋体" w:hAnsi="新宋体" w:eastAsia="新宋体"/>
              </w:rPr>
              <w:t>否</w:t>
            </w:r>
            <w:r>
              <w:rPr>
                <w:rFonts w:hint="eastAsia" w:ascii="新宋体" w:hAnsi="新宋体" w:eastAsia="新宋体"/>
              </w:rPr>
              <w:t>；</w:t>
            </w:r>
          </w:p>
          <w:p w14:paraId="44E4C8F8">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ind w:leftChars="0"/>
              <w:textAlignment w:val="auto"/>
              <w:rPr>
                <w:rFonts w:hint="eastAsia" w:ascii="新宋体" w:hAnsi="新宋体" w:eastAsia="新宋体"/>
              </w:rPr>
            </w:pPr>
            <w:r>
              <w:rPr>
                <w:rFonts w:hint="eastAsia" w:ascii="新宋体" w:hAnsi="新宋体" w:eastAsia="新宋体"/>
                <w:b/>
                <w:bCs/>
                <w:lang w:val="en-US" w:eastAsia="zh-CN"/>
              </w:rPr>
              <w:t>5.</w:t>
            </w:r>
            <w:r>
              <w:rPr>
                <w:rFonts w:hint="eastAsia" w:ascii="新宋体" w:hAnsi="新宋体" w:eastAsia="新宋体"/>
                <w:b/>
                <w:lang w:val="en-US" w:eastAsia="zh-CN"/>
              </w:rPr>
              <w:t>低保家庭</w:t>
            </w:r>
            <w:r>
              <w:rPr>
                <w:rFonts w:hint="eastAsia" w:ascii="新宋体" w:hAnsi="新宋体" w:eastAsia="新宋体"/>
                <w:b/>
              </w:rPr>
              <w:t>学生：</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rPr>
              <w:t>；</w:t>
            </w:r>
            <w:r>
              <w:rPr>
                <w:rFonts w:hint="eastAsia" w:ascii="新宋体" w:hAnsi="新宋体" w:eastAsia="新宋体"/>
                <w:lang w:val="en-US" w:eastAsia="zh-CN"/>
              </w:rPr>
              <w:t xml:space="preserve">             </w:t>
            </w:r>
            <w:r>
              <w:rPr>
                <w:rFonts w:hint="eastAsia" w:ascii="新宋体" w:hAnsi="新宋体" w:eastAsia="新宋体" w:cs="Times New Roman"/>
                <w:b/>
                <w:lang w:val="en-US" w:eastAsia="zh-CN"/>
              </w:rPr>
              <w:t>6.低</w:t>
            </w:r>
            <w:r>
              <w:rPr>
                <w:rFonts w:hint="eastAsia" w:ascii="新宋体" w:hAnsi="新宋体" w:eastAsia="新宋体"/>
                <w:b/>
                <w:lang w:val="en-US" w:eastAsia="zh-CN"/>
              </w:rPr>
              <w:t>保边缘家庭学生：</w:t>
            </w:r>
            <w:r>
              <w:rPr>
                <w:rFonts w:hint="eastAsia" w:ascii="新宋体" w:hAnsi="新宋体" w:eastAsia="新宋体"/>
              </w:rPr>
              <w:sym w:font="Wingdings 2" w:char="00A3"/>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rPr>
              <w:t>；</w:t>
            </w:r>
          </w:p>
          <w:p w14:paraId="70A6156B">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ind w:leftChars="0"/>
              <w:textAlignment w:val="auto"/>
              <w:rPr>
                <w:rFonts w:hint="eastAsia" w:ascii="新宋体" w:hAnsi="新宋体" w:eastAsia="新宋体"/>
              </w:rPr>
            </w:pPr>
            <w:r>
              <w:rPr>
                <w:rFonts w:hint="eastAsia" w:ascii="新宋体" w:hAnsi="新宋体" w:eastAsia="新宋体" w:cs="Times New Roman"/>
                <w:b/>
                <w:lang w:val="en-US" w:eastAsia="zh-CN"/>
              </w:rPr>
              <w:t>7.特</w:t>
            </w:r>
            <w:r>
              <w:rPr>
                <w:rFonts w:hint="eastAsia" w:ascii="新宋体" w:hAnsi="新宋体" w:eastAsia="新宋体"/>
                <w:b/>
              </w:rPr>
              <w:t>困</w:t>
            </w:r>
            <w:r>
              <w:rPr>
                <w:rFonts w:hint="eastAsia" w:ascii="新宋体" w:hAnsi="新宋体" w:eastAsia="新宋体"/>
                <w:b/>
                <w:lang w:val="en-US" w:eastAsia="zh-CN"/>
              </w:rPr>
              <w:t>救助供养</w:t>
            </w:r>
            <w:r>
              <w:rPr>
                <w:rFonts w:hint="eastAsia" w:ascii="新宋体" w:hAnsi="新宋体" w:eastAsia="新宋体"/>
                <w:b/>
              </w:rPr>
              <w:t>学生：</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rPr>
              <w:t>；</w:t>
            </w:r>
            <w:r>
              <w:rPr>
                <w:rFonts w:hint="eastAsia" w:ascii="新宋体" w:hAnsi="新宋体" w:eastAsia="新宋体"/>
                <w:lang w:val="en-US" w:eastAsia="zh-CN"/>
              </w:rPr>
              <w:t xml:space="preserve">         </w:t>
            </w:r>
            <w:r>
              <w:rPr>
                <w:rFonts w:hint="eastAsia" w:ascii="新宋体" w:hAnsi="新宋体" w:eastAsia="新宋体" w:cs="Times New Roman"/>
                <w:b/>
                <w:lang w:val="en-US" w:eastAsia="zh-CN"/>
              </w:rPr>
              <w:t>8.刚性支出困难家庭学生：</w:t>
            </w:r>
            <w:r>
              <w:rPr>
                <w:rFonts w:hint="eastAsia" w:ascii="新宋体" w:hAnsi="新宋体" w:eastAsia="新宋体"/>
              </w:rPr>
              <w:t xml:space="preserve">□是 </w:t>
            </w:r>
            <w:r>
              <w:rPr>
                <w:rFonts w:hint="eastAsia" w:ascii="新宋体" w:hAnsi="新宋体" w:eastAsia="新宋体"/>
              </w:rPr>
              <w:sym w:font="Wingdings 2" w:char="00A3"/>
            </w:r>
            <w:r>
              <w:rPr>
                <w:rFonts w:hint="eastAsia" w:ascii="新宋体" w:hAnsi="新宋体" w:eastAsia="新宋体"/>
              </w:rPr>
              <w:t>否；</w:t>
            </w:r>
          </w:p>
          <w:p w14:paraId="2B70A11E">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ind w:leftChars="0"/>
              <w:textAlignment w:val="auto"/>
              <w:rPr>
                <w:rFonts w:hint="eastAsia" w:ascii="新宋体" w:hAnsi="新宋体" w:eastAsia="新宋体"/>
              </w:rPr>
            </w:pPr>
            <w:r>
              <w:rPr>
                <w:rFonts w:hint="eastAsia" w:ascii="新宋体" w:hAnsi="新宋体" w:eastAsia="新宋体" w:cs="Times New Roman"/>
                <w:b/>
                <w:lang w:val="en-US" w:eastAsia="zh-CN"/>
              </w:rPr>
              <w:t>9.其他低收入学生：</w:t>
            </w:r>
            <w:r>
              <w:rPr>
                <w:rFonts w:hint="eastAsia" w:ascii="新宋体" w:hAnsi="新宋体" w:eastAsia="新宋体"/>
              </w:rPr>
              <w:t>□是 □否</w:t>
            </w:r>
            <w:r>
              <w:rPr>
                <w:rFonts w:hint="eastAsia" w:ascii="新宋体" w:hAnsi="新宋体" w:eastAsia="新宋体"/>
                <w:lang w:eastAsia="zh-CN"/>
              </w:rPr>
              <w:t>；</w:t>
            </w:r>
            <w:r>
              <w:rPr>
                <w:rFonts w:hint="eastAsia" w:ascii="新宋体" w:hAnsi="新宋体" w:eastAsia="新宋体"/>
                <w:lang w:val="en-US" w:eastAsia="zh-CN"/>
              </w:rPr>
              <w:t xml:space="preserve">          </w:t>
            </w:r>
            <w:r>
              <w:rPr>
                <w:rFonts w:hint="eastAsia" w:ascii="新宋体" w:hAnsi="新宋体" w:eastAsia="新宋体" w:cs="Times New Roman"/>
                <w:b/>
                <w:lang w:val="en-US" w:eastAsia="zh-CN"/>
              </w:rPr>
              <w:t>10.孤</w:t>
            </w:r>
            <w:r>
              <w:rPr>
                <w:rFonts w:hint="eastAsia" w:ascii="新宋体" w:hAnsi="新宋体" w:eastAsia="新宋体"/>
                <w:b/>
              </w:rPr>
              <w:t>儿：</w:t>
            </w:r>
            <w:r>
              <w:rPr>
                <w:rFonts w:hint="eastAsia" w:ascii="新宋体" w:hAnsi="新宋体" w:eastAsia="新宋体"/>
              </w:rPr>
              <w:t xml:space="preserve">□是 </w:t>
            </w:r>
            <w:r>
              <w:rPr>
                <w:rFonts w:hint="eastAsia" w:ascii="新宋体" w:hAnsi="新宋体" w:eastAsia="新宋体"/>
              </w:rPr>
              <w:sym w:font="Wingdings 2" w:char="00A3"/>
            </w:r>
            <w:r>
              <w:rPr>
                <w:rFonts w:hint="eastAsia" w:ascii="新宋体" w:hAnsi="新宋体" w:eastAsia="新宋体"/>
              </w:rPr>
              <w:t>否；</w:t>
            </w:r>
          </w:p>
          <w:p w14:paraId="0D7DA171">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ind w:leftChars="0"/>
              <w:textAlignment w:val="auto"/>
              <w:rPr>
                <w:rFonts w:hint="eastAsia" w:ascii="新宋体" w:hAnsi="新宋体" w:eastAsia="新宋体"/>
                <w:lang w:eastAsia="zh-CN"/>
              </w:rPr>
            </w:pPr>
            <w:r>
              <w:rPr>
                <w:rFonts w:hint="eastAsia" w:ascii="新宋体" w:hAnsi="新宋体" w:eastAsia="新宋体" w:cs="Times New Roman"/>
                <w:b/>
                <w:lang w:val="en-US" w:eastAsia="zh-CN"/>
              </w:rPr>
              <w:t>11.事实</w:t>
            </w:r>
            <w:r>
              <w:rPr>
                <w:rFonts w:hint="eastAsia" w:ascii="新宋体" w:hAnsi="新宋体" w:eastAsia="新宋体"/>
                <w:b/>
                <w:lang w:val="en-US" w:eastAsia="zh-CN"/>
              </w:rPr>
              <w:t>无人抚养儿童</w:t>
            </w:r>
            <w:r>
              <w:rPr>
                <w:rFonts w:hint="eastAsia" w:ascii="新宋体" w:hAnsi="新宋体" w:eastAsia="新宋体"/>
                <w:b/>
              </w:rPr>
              <w:t>：</w:t>
            </w:r>
            <w:r>
              <w:rPr>
                <w:rFonts w:hint="eastAsia" w:ascii="新宋体" w:hAnsi="新宋体" w:eastAsia="新宋体"/>
                <w:lang w:eastAsia="zh-CN"/>
              </w:rPr>
              <w:t>□</w:t>
            </w:r>
            <w:r>
              <w:rPr>
                <w:rFonts w:hint="eastAsia" w:ascii="新宋体" w:hAnsi="新宋体" w:eastAsia="新宋体"/>
              </w:rPr>
              <w:t>是 □否；</w:t>
            </w:r>
            <w:r>
              <w:rPr>
                <w:rFonts w:hint="eastAsia" w:ascii="新宋体" w:hAnsi="新宋体" w:eastAsia="新宋体"/>
                <w:lang w:val="en-US" w:eastAsia="zh-CN"/>
              </w:rPr>
              <w:t xml:space="preserve">       </w:t>
            </w:r>
            <w:r>
              <w:rPr>
                <w:rFonts w:hint="eastAsia" w:ascii="新宋体" w:hAnsi="新宋体" w:eastAsia="新宋体" w:cs="Times New Roman"/>
                <w:b/>
                <w:lang w:val="en-US" w:eastAsia="zh-CN"/>
              </w:rPr>
              <w:t>12.残</w:t>
            </w:r>
            <w:r>
              <w:rPr>
                <w:rFonts w:hint="eastAsia" w:ascii="新宋体" w:hAnsi="新宋体" w:eastAsia="新宋体"/>
                <w:b/>
              </w:rPr>
              <w:t>疾学生</w:t>
            </w:r>
            <w:r>
              <w:rPr>
                <w:rFonts w:hint="eastAsia" w:ascii="新宋体" w:hAnsi="新宋体" w:eastAsia="新宋体"/>
                <w:b/>
                <w:lang w:eastAsia="zh-CN"/>
              </w:rPr>
              <w:t>及残疾人子女</w:t>
            </w:r>
            <w:r>
              <w:rPr>
                <w:rFonts w:hint="eastAsia" w:ascii="新宋体" w:hAnsi="新宋体" w:eastAsia="新宋体"/>
                <w:b/>
              </w:rPr>
              <w:t>：</w:t>
            </w:r>
            <w:r>
              <w:rPr>
                <w:rFonts w:hint="eastAsia" w:ascii="新宋体" w:hAnsi="新宋体" w:eastAsia="新宋体"/>
              </w:rPr>
              <w:t>□是 □否</w:t>
            </w:r>
            <w:r>
              <w:rPr>
                <w:rFonts w:hint="eastAsia" w:ascii="新宋体" w:hAnsi="新宋体" w:eastAsia="新宋体"/>
                <w:lang w:eastAsia="zh-CN"/>
              </w:rPr>
              <w:t>；</w:t>
            </w:r>
          </w:p>
          <w:p w14:paraId="0AC6A339">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320" w:lineRule="exact"/>
              <w:ind w:leftChars="0"/>
              <w:textAlignment w:val="auto"/>
              <w:rPr>
                <w:rFonts w:hint="eastAsia" w:ascii="新宋体" w:hAnsi="新宋体" w:eastAsia="新宋体"/>
                <w:lang w:val="en-US" w:eastAsia="zh-CN"/>
              </w:rPr>
            </w:pPr>
            <w:r>
              <w:rPr>
                <w:rFonts w:hint="eastAsia" w:ascii="新宋体" w:hAnsi="新宋体" w:eastAsia="新宋体" w:cs="Times New Roman"/>
                <w:b/>
                <w:lang w:val="en-US" w:eastAsia="zh-CN"/>
              </w:rPr>
              <w:t>13.烈士</w:t>
            </w:r>
            <w:r>
              <w:rPr>
                <w:rFonts w:hint="eastAsia" w:ascii="新宋体" w:hAnsi="新宋体" w:eastAsia="新宋体"/>
                <w:b/>
                <w:lang w:val="en-US" w:eastAsia="zh-CN"/>
              </w:rPr>
              <w:t>子女</w:t>
            </w:r>
            <w:r>
              <w:rPr>
                <w:rFonts w:hint="eastAsia" w:ascii="新宋体" w:hAnsi="新宋体" w:eastAsia="新宋体"/>
                <w:b/>
              </w:rPr>
              <w:t>：</w:t>
            </w:r>
            <w:r>
              <w:rPr>
                <w:rFonts w:hint="eastAsia" w:ascii="新宋体" w:hAnsi="新宋体" w:eastAsia="新宋体"/>
              </w:rPr>
              <w:t>□是□否</w:t>
            </w:r>
            <w:r>
              <w:rPr>
                <w:rFonts w:hint="eastAsia" w:ascii="新宋体" w:hAnsi="新宋体" w:eastAsia="新宋体"/>
                <w:lang w:eastAsia="zh-CN"/>
              </w:rPr>
              <w:t>；</w:t>
            </w:r>
            <w:r>
              <w:rPr>
                <w:rFonts w:hint="eastAsia" w:ascii="新宋体" w:hAnsi="新宋体" w:eastAsia="新宋体"/>
                <w:lang w:val="en-US" w:eastAsia="zh-CN"/>
              </w:rPr>
              <w:t xml:space="preserve">                </w:t>
            </w:r>
            <w:r>
              <w:rPr>
                <w:rFonts w:hint="eastAsia" w:ascii="新宋体" w:hAnsi="新宋体" w:eastAsia="新宋体" w:cs="Times New Roman"/>
                <w:b/>
                <w:lang w:val="en-US" w:eastAsia="zh-CN"/>
              </w:rPr>
              <w:t>14.</w:t>
            </w:r>
            <w:r>
              <w:rPr>
                <w:rFonts w:hint="eastAsia" w:ascii="新宋体" w:hAnsi="新宋体" w:eastAsia="新宋体" w:cs="Times New Roman"/>
                <w:b/>
                <w:lang w:eastAsia="zh-CN"/>
              </w:rPr>
              <w:t>其</w:t>
            </w:r>
            <w:r>
              <w:rPr>
                <w:rFonts w:hint="eastAsia" w:ascii="新宋体" w:hAnsi="新宋体" w:eastAsia="新宋体"/>
                <w:b/>
                <w:lang w:eastAsia="zh-CN"/>
              </w:rPr>
              <w:t>他</w:t>
            </w:r>
            <w:r>
              <w:rPr>
                <w:rFonts w:hint="eastAsia" w:ascii="新宋体" w:hAnsi="新宋体" w:eastAsia="新宋体"/>
                <w:b/>
                <w:lang w:val="en-US" w:eastAsia="zh-CN"/>
              </w:rPr>
              <w:t>家庭经济困难学生</w:t>
            </w:r>
            <w:r>
              <w:rPr>
                <w:rFonts w:hint="eastAsia" w:ascii="新宋体" w:hAnsi="新宋体" w:eastAsia="新宋体"/>
                <w:b/>
              </w:rPr>
              <w:t>：</w:t>
            </w:r>
            <w:r>
              <w:rPr>
                <w:rFonts w:hint="eastAsia" w:ascii="新宋体" w:hAnsi="新宋体" w:eastAsia="新宋体"/>
              </w:rPr>
              <w:t>□</w:t>
            </w:r>
            <w:r>
              <w:rPr>
                <w:rFonts w:ascii="新宋体" w:hAnsi="新宋体" w:eastAsia="新宋体"/>
              </w:rPr>
              <w:t>是</w:t>
            </w:r>
            <w:r>
              <w:rPr>
                <w:rFonts w:hint="eastAsia" w:ascii="新宋体" w:hAnsi="新宋体" w:eastAsia="新宋体"/>
              </w:rPr>
              <w:t xml:space="preserve"> □</w:t>
            </w:r>
            <w:r>
              <w:rPr>
                <w:rFonts w:ascii="新宋体" w:hAnsi="新宋体" w:eastAsia="新宋体"/>
              </w:rPr>
              <w:t>否</w:t>
            </w:r>
            <w:r>
              <w:rPr>
                <w:rFonts w:hint="eastAsia" w:ascii="新宋体" w:hAnsi="新宋体" w:eastAsia="新宋体"/>
                <w:lang w:eastAsia="zh-CN"/>
              </w:rPr>
              <w:t>。</w:t>
            </w:r>
          </w:p>
        </w:tc>
      </w:tr>
      <w:tr w14:paraId="18A1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669" w:type="dxa"/>
            <w:tcBorders>
              <w:bottom w:val="single" w:color="auto" w:sz="4" w:space="0"/>
            </w:tcBorders>
            <w:noWrap w:val="0"/>
            <w:vAlign w:val="center"/>
          </w:tcPr>
          <w:p w14:paraId="47D304CF">
            <w:pPr>
              <w:spacing w:line="280" w:lineRule="exact"/>
              <w:jc w:val="center"/>
              <w:rPr>
                <w:rFonts w:hint="eastAsia" w:ascii="黑体" w:hAnsi="新宋体" w:eastAsia="黑体"/>
                <w:b/>
                <w:bCs/>
              </w:rPr>
            </w:pPr>
            <w:r>
              <w:rPr>
                <w:rFonts w:hint="eastAsia" w:ascii="黑体" w:hAnsi="新宋体" w:eastAsia="黑体"/>
                <w:b/>
                <w:bCs/>
              </w:rPr>
              <w:t>影响家庭经济</w:t>
            </w:r>
          </w:p>
          <w:p w14:paraId="276948F7">
            <w:pPr>
              <w:spacing w:line="280" w:lineRule="exact"/>
              <w:jc w:val="center"/>
              <w:rPr>
                <w:rFonts w:hint="eastAsia" w:ascii="黑体" w:hAnsi="新宋体" w:eastAsia="黑体"/>
                <w:b/>
                <w:bCs/>
              </w:rPr>
            </w:pPr>
            <w:r>
              <w:rPr>
                <w:rFonts w:hint="eastAsia" w:ascii="黑体" w:hAnsi="新宋体" w:eastAsia="黑体"/>
                <w:b/>
                <w:bCs/>
              </w:rPr>
              <w:t>状况有关信息</w:t>
            </w:r>
          </w:p>
        </w:tc>
        <w:tc>
          <w:tcPr>
            <w:tcW w:w="9322" w:type="dxa"/>
            <w:gridSpan w:val="15"/>
            <w:tcBorders>
              <w:bottom w:val="single" w:color="auto" w:sz="4" w:space="0"/>
            </w:tcBorders>
            <w:noWrap w:val="0"/>
            <w:vAlign w:val="top"/>
          </w:tcPr>
          <w:p w14:paraId="171A452E">
            <w:pPr>
              <w:spacing w:before="156" w:beforeLines="50" w:after="156" w:afterLines="50" w:line="280" w:lineRule="exact"/>
              <w:rPr>
                <w:rFonts w:hint="eastAsia"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hint="eastAsia" w:ascii="新宋体" w:hAnsi="新宋体" w:eastAsia="新宋体"/>
              </w:rPr>
              <w:t>元。</w:t>
            </w:r>
          </w:p>
          <w:p w14:paraId="5894B337">
            <w:pPr>
              <w:spacing w:before="156" w:beforeLines="50" w:after="156" w:afterLines="50" w:line="280" w:lineRule="exact"/>
              <w:rPr>
                <w:rFonts w:hint="eastAsia"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14:paraId="0AB213E3">
            <w:pPr>
              <w:spacing w:before="156" w:beforeLines="50" w:after="156" w:afterLines="50" w:line="280" w:lineRule="exact"/>
              <w:rPr>
                <w:rFonts w:hint="eastAsia"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14:paraId="5ACB440A">
            <w:pPr>
              <w:spacing w:before="156" w:beforeLines="50" w:after="156" w:afterLines="50" w:line="280" w:lineRule="exact"/>
              <w:rPr>
                <w:rFonts w:hint="eastAsia"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14:paraId="7BF0F94E">
            <w:pPr>
              <w:spacing w:before="156" w:beforeLines="50" w:after="156" w:afterLines="50" w:line="280" w:lineRule="exact"/>
              <w:rPr>
                <w:rFonts w:hint="eastAsia" w:ascii="新宋体" w:hAnsi="新宋体" w:eastAsia="新宋体"/>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14:paraId="55B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2" w:hRule="atLeast"/>
          <w:jc w:val="center"/>
        </w:trPr>
        <w:tc>
          <w:tcPr>
            <w:tcW w:w="669" w:type="dxa"/>
            <w:noWrap w:val="0"/>
            <w:textDirection w:val="tbRlV"/>
            <w:vAlign w:val="center"/>
          </w:tcPr>
          <w:p w14:paraId="135B7F21">
            <w:pPr>
              <w:ind w:left="113" w:right="113"/>
              <w:jc w:val="center"/>
              <w:rPr>
                <w:rFonts w:hint="eastAsia" w:ascii="黑体" w:hAnsi="新宋体" w:eastAsia="黑体"/>
                <w:b/>
                <w:bCs/>
              </w:rPr>
            </w:pPr>
            <w:r>
              <w:rPr>
                <w:rFonts w:hint="eastAsia" w:ascii="黑体" w:hAnsi="新宋体" w:eastAsia="黑体"/>
                <w:b/>
                <w:bCs/>
              </w:rPr>
              <w:t>个人承诺</w:t>
            </w:r>
          </w:p>
        </w:tc>
        <w:tc>
          <w:tcPr>
            <w:tcW w:w="5745" w:type="dxa"/>
            <w:gridSpan w:val="7"/>
            <w:noWrap w:val="0"/>
            <w:vAlign w:val="top"/>
          </w:tcPr>
          <w:p w14:paraId="028C5992">
            <w:pPr>
              <w:rPr>
                <w:rFonts w:hint="eastAsia" w:ascii="黑体" w:hAnsi="黑体" w:eastAsia="宋体"/>
                <w:color w:val="333333"/>
                <w:sz w:val="19"/>
                <w:szCs w:val="19"/>
                <w:shd w:val="clear" w:color="auto" w:fill="FFFFFF"/>
                <w:lang w:eastAsia="zh-CN"/>
              </w:rPr>
            </w:pPr>
            <w:r>
              <w:rPr>
                <w:rFonts w:hint="eastAsia" w:ascii="黑体" w:hAnsi="黑体"/>
                <w:color w:val="333333"/>
                <w:sz w:val="19"/>
                <w:szCs w:val="19"/>
                <w:shd w:val="clear" w:color="auto" w:fill="FFFFFF"/>
              </w:rPr>
              <w:t>承诺内容：</w:t>
            </w:r>
            <w:r>
              <w:rPr>
                <w:rFonts w:hint="eastAsia" w:ascii="黑体" w:hAnsi="黑体"/>
                <w:color w:val="333333"/>
                <w:sz w:val="19"/>
                <w:szCs w:val="19"/>
                <w:shd w:val="clear" w:color="auto" w:fill="FFFFFF"/>
                <w:lang w:eastAsia="zh-CN"/>
              </w:rPr>
              <w:t>本人承诺以上所填资料真实，如有虚假，愿承担相应责任。（手工填写承诺内容）</w:t>
            </w:r>
          </w:p>
          <w:p w14:paraId="30B10F73">
            <w:pPr>
              <w:rPr>
                <w:rFonts w:hint="eastAsia" w:ascii="黑体" w:hAnsi="黑体"/>
                <w:color w:val="333333"/>
                <w:sz w:val="19"/>
                <w:szCs w:val="19"/>
                <w:shd w:val="clear" w:color="auto" w:fill="FFFFFF"/>
              </w:rPr>
            </w:pPr>
          </w:p>
          <w:p w14:paraId="1FA79394">
            <w:pPr>
              <w:rPr>
                <w:rFonts w:hint="eastAsia" w:ascii="黑体" w:hAnsi="黑体"/>
                <w:color w:val="333333"/>
                <w:sz w:val="19"/>
                <w:szCs w:val="19"/>
                <w:shd w:val="clear" w:color="auto" w:fill="FFFFFF"/>
              </w:rPr>
            </w:pPr>
          </w:p>
          <w:p w14:paraId="489FB86E">
            <w:pPr>
              <w:rPr>
                <w:rFonts w:hint="eastAsia" w:ascii="新宋体" w:hAnsi="新宋体" w:eastAsia="新宋体"/>
              </w:rPr>
            </w:pPr>
          </w:p>
        </w:tc>
        <w:tc>
          <w:tcPr>
            <w:tcW w:w="1276" w:type="dxa"/>
            <w:gridSpan w:val="4"/>
            <w:noWrap w:val="0"/>
            <w:vAlign w:val="center"/>
          </w:tcPr>
          <w:p w14:paraId="1005ED3A">
            <w:pPr>
              <w:jc w:val="center"/>
              <w:rPr>
                <w:rFonts w:hint="eastAsia" w:ascii="新宋体" w:hAnsi="新宋体" w:eastAsia="新宋体"/>
              </w:rPr>
            </w:pPr>
            <w:r>
              <w:rPr>
                <w:rFonts w:hint="eastAsia" w:ascii="新宋体" w:hAnsi="新宋体" w:eastAsia="新宋体"/>
              </w:rPr>
              <w:t>学生本人</w:t>
            </w:r>
            <w:r>
              <w:rPr>
                <w:rFonts w:hint="eastAsia" w:ascii="新宋体" w:hAnsi="新宋体" w:eastAsia="新宋体"/>
                <w:lang w:eastAsia="zh-CN"/>
              </w:rPr>
              <w:t>（</w:t>
            </w:r>
            <w:r>
              <w:rPr>
                <w:rFonts w:hint="eastAsia" w:ascii="新宋体" w:hAnsi="新宋体" w:eastAsia="新宋体"/>
              </w:rPr>
              <w:t>或监护人</w:t>
            </w:r>
            <w:r>
              <w:rPr>
                <w:rFonts w:hint="eastAsia" w:ascii="新宋体" w:hAnsi="新宋体" w:eastAsia="新宋体"/>
                <w:lang w:eastAsia="zh-CN"/>
              </w:rPr>
              <w:t>）</w:t>
            </w:r>
            <w:r>
              <w:rPr>
                <w:rFonts w:hint="eastAsia" w:ascii="新宋体" w:hAnsi="新宋体" w:eastAsia="新宋体"/>
              </w:rPr>
              <w:t>签字</w:t>
            </w:r>
          </w:p>
        </w:tc>
        <w:tc>
          <w:tcPr>
            <w:tcW w:w="2301" w:type="dxa"/>
            <w:gridSpan w:val="4"/>
            <w:noWrap w:val="0"/>
            <w:vAlign w:val="center"/>
          </w:tcPr>
          <w:p w14:paraId="2FF32933">
            <w:pPr>
              <w:ind w:firstLine="1050" w:firstLineChars="500"/>
              <w:rPr>
                <w:rFonts w:hint="eastAsia" w:ascii="新宋体" w:hAnsi="新宋体" w:eastAsia="新宋体"/>
              </w:rPr>
            </w:pPr>
          </w:p>
        </w:tc>
      </w:tr>
      <w:tr w14:paraId="42D8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5" w:hRule="atLeast"/>
          <w:jc w:val="center"/>
        </w:trPr>
        <w:tc>
          <w:tcPr>
            <w:tcW w:w="9991" w:type="dxa"/>
            <w:gridSpan w:val="16"/>
            <w:noWrap w:val="0"/>
            <w:vAlign w:val="center"/>
          </w:tcPr>
          <w:p w14:paraId="4F04AE32">
            <w:pPr>
              <w:ind w:right="120" w:rightChars="57"/>
              <w:rPr>
                <w:rFonts w:hint="eastAsia" w:ascii="新宋体" w:hAnsi="新宋体" w:eastAsia="新宋体"/>
                <w:b/>
                <w:bCs/>
                <w:lang w:eastAsia="zh-CN"/>
              </w:rPr>
            </w:pPr>
            <w:r>
              <w:rPr>
                <w:rFonts w:hint="eastAsia" w:ascii="新宋体" w:hAnsi="新宋体" w:eastAsia="新宋体"/>
                <w:b/>
                <w:bCs/>
                <w:lang w:eastAsia="zh-CN"/>
              </w:rPr>
              <w:t>班级评议小组意见：</w:t>
            </w:r>
          </w:p>
          <w:p w14:paraId="3009B617">
            <w:pPr>
              <w:ind w:right="120" w:rightChars="57"/>
              <w:rPr>
                <w:rFonts w:hint="eastAsia" w:ascii="新宋体" w:hAnsi="新宋体" w:eastAsia="新宋体"/>
                <w:b/>
                <w:bCs/>
                <w:lang w:eastAsia="zh-CN"/>
              </w:rPr>
            </w:pPr>
          </w:p>
          <w:p w14:paraId="6222596D">
            <w:pPr>
              <w:ind w:right="120" w:rightChars="57" w:firstLine="420" w:firstLineChars="200"/>
              <w:rPr>
                <w:rFonts w:hint="eastAsia" w:ascii="新宋体" w:hAnsi="新宋体" w:eastAsia="新宋体" w:cs="Times New Roman"/>
                <w:b w:val="0"/>
                <w:bCs w:val="0"/>
                <w:lang w:eastAsia="zh-CN"/>
              </w:rPr>
            </w:pPr>
            <w:r>
              <w:rPr>
                <w:rFonts w:hint="eastAsia" w:ascii="新宋体" w:hAnsi="新宋体" w:eastAsia="新宋体" w:cs="Times New Roman"/>
                <w:b w:val="0"/>
                <w:bCs w:val="0"/>
                <w:lang w:eastAsia="zh-CN"/>
              </w:rPr>
              <w:t>经量化测评和民主评议，认定该同学为（在方框里打√）：</w:t>
            </w:r>
          </w:p>
          <w:p w14:paraId="6EFD0BDD">
            <w:pPr>
              <w:ind w:right="120" w:rightChars="57" w:firstLine="420" w:firstLineChars="200"/>
              <w:rPr>
                <w:rFonts w:hint="eastAsia" w:ascii="新宋体" w:hAnsi="新宋体" w:eastAsia="新宋体" w:cs="Times New Roman"/>
                <w:b w:val="0"/>
                <w:bCs w:val="0"/>
                <w:lang w:eastAsia="zh-CN"/>
              </w:rPr>
            </w:pPr>
          </w:p>
          <w:p w14:paraId="25774490">
            <w:pPr>
              <w:ind w:right="120" w:rightChars="57"/>
              <w:jc w:val="center"/>
              <w:rPr>
                <w:rFonts w:hint="eastAsia" w:ascii="新宋体" w:hAnsi="新宋体" w:eastAsia="新宋体" w:cs="Times New Roman"/>
                <w:b/>
                <w:bCs/>
                <w:lang w:eastAsia="zh-CN"/>
              </w:rPr>
            </w:pPr>
            <w:r>
              <w:rPr>
                <w:rFonts w:hint="eastAsia" w:ascii="新宋体" w:hAnsi="新宋体" w:eastAsia="新宋体" w:cs="Times New Roman"/>
                <w:b/>
                <w:bCs/>
                <w:lang w:eastAsia="zh-CN"/>
              </w:rPr>
              <w:t>□家庭经济不困难    □家庭经济一般困难    □家庭经济比较困难    □家庭经济特别困难</w:t>
            </w:r>
          </w:p>
          <w:p w14:paraId="11373DC2">
            <w:pPr>
              <w:spacing w:line="480" w:lineRule="auto"/>
              <w:ind w:firstLine="840" w:firstLineChars="400"/>
              <w:jc w:val="center"/>
              <w:rPr>
                <w:rFonts w:hint="eastAsia" w:ascii="宋体" w:hAnsi="宋体"/>
                <w:b/>
                <w:szCs w:val="21"/>
              </w:rPr>
            </w:pPr>
          </w:p>
          <w:p w14:paraId="7BE6F495">
            <w:pPr>
              <w:ind w:right="120" w:rightChars="57"/>
              <w:jc w:val="center"/>
              <w:rPr>
                <w:rFonts w:hint="eastAsia" w:ascii="新宋体" w:hAnsi="新宋体" w:eastAsia="新宋体" w:cs="Times New Roman"/>
                <w:b w:val="0"/>
                <w:bCs w:val="0"/>
                <w:lang w:eastAsia="zh-CN"/>
              </w:rPr>
            </w:pPr>
            <w:r>
              <w:rPr>
                <w:rFonts w:hint="eastAsia" w:ascii="新宋体" w:hAnsi="新宋体" w:eastAsia="新宋体" w:cs="Times New Roman"/>
                <w:b w:val="0"/>
                <w:bCs w:val="0"/>
                <w:lang w:val="en-US" w:eastAsia="zh-CN"/>
              </w:rPr>
              <w:t xml:space="preserve">                                          </w:t>
            </w:r>
            <w:r>
              <w:rPr>
                <w:rFonts w:hint="eastAsia" w:ascii="新宋体" w:hAnsi="新宋体" w:eastAsia="新宋体" w:cs="Times New Roman"/>
                <w:b w:val="0"/>
                <w:bCs w:val="0"/>
                <w:lang w:eastAsia="zh-CN"/>
              </w:rPr>
              <w:t>班主任（辅导员）签字：</w:t>
            </w:r>
          </w:p>
          <w:p w14:paraId="3BA126FE">
            <w:pPr>
              <w:ind w:right="120" w:rightChars="57"/>
              <w:jc w:val="center"/>
              <w:rPr>
                <w:rFonts w:hint="eastAsia" w:ascii="新宋体" w:hAnsi="新宋体" w:eastAsia="新宋体" w:cs="Times New Roman"/>
                <w:b w:val="0"/>
                <w:bCs w:val="0"/>
                <w:lang w:eastAsia="zh-CN"/>
              </w:rPr>
            </w:pPr>
          </w:p>
          <w:p w14:paraId="4D7830F6">
            <w:pPr>
              <w:ind w:right="120" w:rightChars="57"/>
              <w:rPr>
                <w:rFonts w:hint="eastAsia" w:ascii="宋体" w:hAnsi="宋体"/>
                <w:szCs w:val="21"/>
                <w:lang w:eastAsia="zh-CN"/>
              </w:rPr>
            </w:pPr>
            <w:r>
              <w:rPr>
                <w:rFonts w:hint="eastAsia" w:ascii="宋体" w:hAnsi="宋体"/>
                <w:b w:val="0"/>
                <w:bCs w:val="0"/>
                <w:szCs w:val="21"/>
              </w:rPr>
              <w:t xml:space="preserve">                   </w:t>
            </w:r>
            <w:r>
              <w:rPr>
                <w:rFonts w:hint="eastAsia" w:ascii="宋体" w:hAnsi="宋体"/>
                <w:szCs w:val="21"/>
              </w:rPr>
              <w:t xml:space="preserve">                                                      </w:t>
            </w:r>
            <w:r>
              <w:rPr>
                <w:rFonts w:hint="eastAsia" w:ascii="新宋体" w:hAnsi="新宋体" w:eastAsia="新宋体" w:cs="Times New Roman"/>
                <w:b/>
                <w:bCs/>
                <w:lang w:eastAsia="zh-CN"/>
              </w:rPr>
              <w:t xml:space="preserve"> </w:t>
            </w:r>
            <w:r>
              <w:rPr>
                <w:rFonts w:hint="eastAsia" w:ascii="新宋体" w:hAnsi="新宋体" w:eastAsia="新宋体" w:cs="Times New Roman"/>
                <w:b w:val="0"/>
                <w:bCs w:val="0"/>
                <w:lang w:eastAsia="zh-CN"/>
              </w:rPr>
              <w:t xml:space="preserve">  年    月    日</w:t>
            </w:r>
          </w:p>
        </w:tc>
      </w:tr>
      <w:tr w14:paraId="32D7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2" w:hRule="atLeast"/>
          <w:jc w:val="center"/>
        </w:trPr>
        <w:tc>
          <w:tcPr>
            <w:tcW w:w="9991" w:type="dxa"/>
            <w:gridSpan w:val="16"/>
            <w:noWrap w:val="0"/>
            <w:vAlign w:val="center"/>
          </w:tcPr>
          <w:p w14:paraId="574B299F">
            <w:pPr>
              <w:ind w:right="120" w:rightChars="57"/>
              <w:rPr>
                <w:rFonts w:hint="eastAsia" w:ascii="新宋体" w:hAnsi="新宋体" w:eastAsia="新宋体"/>
                <w:lang w:eastAsia="zh-CN"/>
              </w:rPr>
            </w:pPr>
          </w:p>
          <w:p w14:paraId="7E837454">
            <w:pPr>
              <w:ind w:right="120" w:rightChars="57"/>
              <w:rPr>
                <w:rFonts w:hint="eastAsia" w:ascii="新宋体" w:hAnsi="新宋体" w:eastAsia="新宋体" w:cs="Times New Roman"/>
                <w:b/>
                <w:bCs/>
                <w:lang w:eastAsia="zh-CN"/>
              </w:rPr>
            </w:pPr>
          </w:p>
          <w:p w14:paraId="6DEFCCE5">
            <w:pPr>
              <w:ind w:right="120" w:rightChars="57"/>
              <w:rPr>
                <w:rFonts w:hint="eastAsia" w:ascii="新宋体" w:hAnsi="新宋体" w:eastAsia="新宋体" w:cs="Times New Roman"/>
                <w:b/>
                <w:bCs/>
                <w:lang w:eastAsia="zh-CN"/>
              </w:rPr>
            </w:pPr>
            <w:r>
              <w:rPr>
                <w:rFonts w:hint="eastAsia" w:ascii="新宋体" w:hAnsi="新宋体" w:eastAsia="新宋体" w:cs="Times New Roman"/>
                <w:b/>
                <w:bCs/>
                <w:lang w:eastAsia="zh-CN"/>
              </w:rPr>
              <w:t>学院认定意见：</w:t>
            </w:r>
          </w:p>
          <w:p w14:paraId="5C6C0675">
            <w:pPr>
              <w:ind w:right="120" w:rightChars="57"/>
              <w:rPr>
                <w:rFonts w:hint="eastAsia" w:ascii="新宋体" w:hAnsi="新宋体" w:eastAsia="新宋体" w:cs="Times New Roman"/>
                <w:b/>
                <w:bCs/>
                <w:lang w:eastAsia="zh-CN"/>
              </w:rPr>
            </w:pPr>
          </w:p>
          <w:p w14:paraId="1EA13D7E">
            <w:pPr>
              <w:ind w:right="120" w:rightChars="57" w:firstLine="420" w:firstLineChars="200"/>
              <w:rPr>
                <w:rFonts w:hint="eastAsia" w:ascii="新宋体" w:hAnsi="新宋体" w:eastAsia="新宋体" w:cs="Times New Roman"/>
                <w:b w:val="0"/>
                <w:bCs w:val="0"/>
                <w:lang w:eastAsia="zh-CN"/>
              </w:rPr>
            </w:pPr>
            <w:r>
              <w:rPr>
                <w:rFonts w:hint="eastAsia" w:ascii="新宋体" w:hAnsi="新宋体" w:eastAsia="新宋体" w:cs="Times New Roman"/>
                <w:b w:val="0"/>
                <w:bCs w:val="0"/>
                <w:lang w:eastAsia="zh-CN"/>
              </w:rPr>
              <w:t>经学院认定工作组审核，认定该同学为：</w:t>
            </w:r>
          </w:p>
          <w:p w14:paraId="0AE10C46">
            <w:pPr>
              <w:ind w:right="120" w:rightChars="57"/>
              <w:rPr>
                <w:rFonts w:hint="eastAsia" w:ascii="新宋体" w:hAnsi="新宋体" w:eastAsia="新宋体" w:cs="Times New Roman"/>
                <w:b/>
                <w:bCs/>
                <w:lang w:eastAsia="zh-CN"/>
              </w:rPr>
            </w:pPr>
          </w:p>
          <w:p w14:paraId="7ACBFE21">
            <w:pPr>
              <w:ind w:right="120" w:rightChars="57"/>
              <w:jc w:val="center"/>
              <w:rPr>
                <w:rFonts w:hint="eastAsia" w:ascii="新宋体" w:hAnsi="新宋体" w:eastAsia="新宋体" w:cs="Times New Roman"/>
                <w:b/>
                <w:bCs/>
                <w:lang w:eastAsia="zh-CN"/>
              </w:rPr>
            </w:pPr>
            <w:r>
              <w:rPr>
                <w:rFonts w:hint="eastAsia" w:ascii="新宋体" w:hAnsi="新宋体" w:eastAsia="新宋体" w:cs="Times New Roman"/>
                <w:b/>
                <w:bCs/>
                <w:lang w:eastAsia="zh-CN"/>
              </w:rPr>
              <w:t>□家庭经济不困难    □家庭经济一般困难    □家庭经济比较困难    □家庭经济特别困难</w:t>
            </w:r>
          </w:p>
          <w:p w14:paraId="250B8C0F">
            <w:pPr>
              <w:ind w:right="120" w:rightChars="57"/>
              <w:jc w:val="center"/>
              <w:rPr>
                <w:rFonts w:hint="eastAsia" w:ascii="新宋体" w:hAnsi="新宋体" w:eastAsia="新宋体" w:cs="Times New Roman"/>
                <w:b/>
                <w:bCs/>
                <w:lang w:eastAsia="zh-CN"/>
              </w:rPr>
            </w:pPr>
          </w:p>
          <w:p w14:paraId="4C5B639D">
            <w:pPr>
              <w:ind w:right="120" w:rightChars="57" w:firstLine="6090" w:firstLineChars="2900"/>
              <w:rPr>
                <w:rFonts w:hint="eastAsia" w:ascii="新宋体" w:hAnsi="新宋体" w:eastAsia="新宋体" w:cs="Times New Roman"/>
                <w:b/>
                <w:bCs/>
                <w:lang w:eastAsia="zh-CN"/>
              </w:rPr>
            </w:pPr>
            <w:r>
              <w:rPr>
                <w:rFonts w:hint="eastAsia" w:ascii="新宋体" w:hAnsi="新宋体" w:eastAsia="新宋体" w:cs="Times New Roman"/>
                <w:b w:val="0"/>
                <w:bCs w:val="0"/>
                <w:lang w:eastAsia="zh-CN"/>
              </w:rPr>
              <w:t>认定工作组组长签字：</w:t>
            </w:r>
            <w:r>
              <w:rPr>
                <w:rFonts w:hint="eastAsia" w:ascii="新宋体" w:hAnsi="新宋体" w:eastAsia="新宋体" w:cs="Times New Roman"/>
                <w:b/>
                <w:bCs/>
                <w:lang w:eastAsia="zh-CN"/>
              </w:rPr>
              <w:t xml:space="preserve">    </w:t>
            </w:r>
          </w:p>
          <w:p w14:paraId="002471CE">
            <w:pPr>
              <w:ind w:right="120" w:rightChars="57" w:firstLine="6114" w:firstLineChars="2900"/>
              <w:rPr>
                <w:rFonts w:hint="eastAsia" w:ascii="新宋体" w:hAnsi="新宋体" w:eastAsia="新宋体" w:cs="Times New Roman"/>
                <w:b/>
                <w:bCs/>
                <w:lang w:eastAsia="zh-CN"/>
              </w:rPr>
            </w:pPr>
            <w:r>
              <w:rPr>
                <w:rFonts w:hint="eastAsia" w:ascii="新宋体" w:hAnsi="新宋体" w:eastAsia="新宋体" w:cs="Times New Roman"/>
                <w:b/>
                <w:bCs/>
                <w:lang w:eastAsia="zh-CN"/>
              </w:rPr>
              <w:t xml:space="preserve">                                                        </w:t>
            </w:r>
          </w:p>
          <w:p w14:paraId="58ABB87C">
            <w:pPr>
              <w:ind w:right="120" w:rightChars="57"/>
              <w:rPr>
                <w:rFonts w:hint="eastAsia" w:ascii="新宋体" w:hAnsi="新宋体" w:eastAsia="新宋体" w:cs="Times New Roman"/>
                <w:b w:val="0"/>
                <w:bCs w:val="0"/>
                <w:lang w:eastAsia="zh-CN"/>
              </w:rPr>
            </w:pPr>
            <w:r>
              <w:rPr>
                <w:rFonts w:hint="eastAsia" w:ascii="新宋体" w:hAnsi="新宋体" w:eastAsia="新宋体" w:cs="Times New Roman"/>
                <w:b/>
                <w:bCs/>
                <w:lang w:eastAsia="zh-CN"/>
              </w:rPr>
              <w:t xml:space="preserve">                                                                           </w:t>
            </w:r>
            <w:r>
              <w:rPr>
                <w:rFonts w:hint="eastAsia" w:ascii="新宋体" w:hAnsi="新宋体" w:eastAsia="新宋体" w:cs="Times New Roman"/>
                <w:b w:val="0"/>
                <w:bCs w:val="0"/>
                <w:lang w:eastAsia="zh-CN"/>
              </w:rPr>
              <w:t xml:space="preserve"> 年    月    日</w:t>
            </w:r>
          </w:p>
          <w:p w14:paraId="0CE25794">
            <w:pPr>
              <w:ind w:right="120" w:rightChars="57"/>
              <w:rPr>
                <w:rFonts w:hint="eastAsia" w:ascii="新宋体" w:hAnsi="新宋体" w:eastAsia="新宋体" w:cs="Times New Roman"/>
                <w:b w:val="0"/>
                <w:bCs w:val="0"/>
                <w:lang w:eastAsia="zh-CN"/>
              </w:rPr>
            </w:pPr>
          </w:p>
          <w:p w14:paraId="4C3FF704">
            <w:pPr>
              <w:ind w:right="120" w:rightChars="57"/>
              <w:rPr>
                <w:rFonts w:hint="eastAsia" w:ascii="新宋体" w:hAnsi="新宋体" w:eastAsia="新宋体" w:cs="Times New Roman"/>
                <w:b w:val="0"/>
                <w:bCs w:val="0"/>
                <w:lang w:eastAsia="zh-CN"/>
              </w:rPr>
            </w:pPr>
            <w:r>
              <w:rPr>
                <w:rFonts w:hint="eastAsia" w:ascii="新宋体" w:hAnsi="新宋体" w:eastAsia="新宋体" w:cs="Times New Roman"/>
                <w:b/>
                <w:bCs/>
                <w:lang w:eastAsia="zh-CN"/>
              </w:rPr>
              <w:t xml:space="preserve">                                                                           </w:t>
            </w:r>
            <w:r>
              <w:rPr>
                <w:rFonts w:hint="eastAsia" w:ascii="新宋体" w:hAnsi="新宋体" w:eastAsia="新宋体" w:cs="Times New Roman"/>
                <w:b w:val="0"/>
                <w:bCs w:val="0"/>
                <w:lang w:eastAsia="zh-CN"/>
              </w:rPr>
              <w:t>（加盖学院公章）</w:t>
            </w:r>
          </w:p>
          <w:p w14:paraId="00653EF6">
            <w:pPr>
              <w:ind w:right="120" w:rightChars="57"/>
              <w:rPr>
                <w:rFonts w:hint="eastAsia" w:ascii="宋体" w:hAnsi="宋体"/>
                <w:kern w:val="2"/>
                <w:sz w:val="21"/>
                <w:szCs w:val="21"/>
                <w:lang w:val="en-US" w:eastAsia="zh-CN" w:bidi="ar-SA"/>
              </w:rPr>
            </w:pPr>
          </w:p>
        </w:tc>
      </w:tr>
      <w:tr w14:paraId="33E9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5" w:hRule="atLeast"/>
          <w:jc w:val="center"/>
        </w:trPr>
        <w:tc>
          <w:tcPr>
            <w:tcW w:w="9991" w:type="dxa"/>
            <w:gridSpan w:val="16"/>
            <w:tcBorders>
              <w:bottom w:val="single" w:color="auto" w:sz="4" w:space="0"/>
            </w:tcBorders>
            <w:noWrap w:val="0"/>
            <w:vAlign w:val="center"/>
          </w:tcPr>
          <w:p w14:paraId="7EEC9251">
            <w:pPr>
              <w:ind w:right="120" w:rightChars="57"/>
              <w:rPr>
                <w:rFonts w:hint="eastAsia" w:ascii="新宋体" w:hAnsi="新宋体" w:eastAsia="新宋体" w:cs="Times New Roman"/>
                <w:b/>
                <w:bCs/>
                <w:lang w:val="en-US" w:eastAsia="zh-CN"/>
              </w:rPr>
            </w:pPr>
            <w:r>
              <w:rPr>
                <w:rFonts w:hint="eastAsia" w:ascii="新宋体" w:hAnsi="新宋体" w:eastAsia="新宋体" w:cs="Times New Roman"/>
                <w:b/>
                <w:bCs/>
                <w:lang w:val="en-US" w:eastAsia="zh-CN"/>
              </w:rPr>
              <w:t>学校资助管理中心审批意见：</w:t>
            </w:r>
          </w:p>
          <w:p w14:paraId="34DDE6A6">
            <w:pPr>
              <w:ind w:right="120" w:rightChars="57"/>
              <w:jc w:val="right"/>
              <w:rPr>
                <w:rFonts w:hint="eastAsia" w:ascii="新宋体" w:hAnsi="新宋体" w:eastAsia="新宋体" w:cs="Times New Roman"/>
                <w:b w:val="0"/>
                <w:bCs w:val="0"/>
                <w:lang w:eastAsia="zh-CN"/>
              </w:rPr>
            </w:pPr>
            <w:r>
              <w:rPr>
                <w:rFonts w:hint="eastAsia" w:ascii="新宋体" w:hAnsi="新宋体" w:eastAsia="新宋体" w:cs="Times New Roman"/>
                <w:b/>
                <w:bCs/>
                <w:lang w:eastAsia="zh-CN"/>
              </w:rPr>
              <w:t xml:space="preserve"> </w:t>
            </w:r>
            <w:r>
              <w:rPr>
                <w:rFonts w:hint="eastAsia" w:ascii="新宋体" w:hAnsi="新宋体" w:eastAsia="新宋体" w:cs="Times New Roman"/>
                <w:b w:val="0"/>
                <w:bCs w:val="0"/>
                <w:lang w:eastAsia="zh-CN"/>
              </w:rPr>
              <w:t xml:space="preserve"> </w:t>
            </w:r>
          </w:p>
          <w:p w14:paraId="574AECCC">
            <w:pPr>
              <w:ind w:right="120" w:rightChars="57"/>
              <w:jc w:val="right"/>
              <w:rPr>
                <w:rFonts w:hint="eastAsia" w:ascii="新宋体" w:hAnsi="新宋体" w:eastAsia="新宋体" w:cs="Times New Roman"/>
                <w:b w:val="0"/>
                <w:bCs w:val="0"/>
                <w:lang w:eastAsia="zh-CN"/>
              </w:rPr>
            </w:pPr>
          </w:p>
          <w:p w14:paraId="1937E7AC">
            <w:pPr>
              <w:ind w:right="120" w:rightChars="57"/>
              <w:jc w:val="right"/>
              <w:rPr>
                <w:rFonts w:hint="eastAsia" w:ascii="新宋体" w:hAnsi="新宋体" w:eastAsia="新宋体" w:cs="Times New Roman"/>
                <w:b w:val="0"/>
                <w:bCs w:val="0"/>
                <w:lang w:eastAsia="zh-CN"/>
              </w:rPr>
            </w:pPr>
            <w:r>
              <w:rPr>
                <w:rFonts w:hint="eastAsia" w:ascii="新宋体" w:hAnsi="新宋体" w:eastAsia="新宋体" w:cs="Times New Roman"/>
                <w:b w:val="0"/>
                <w:bCs w:val="0"/>
                <w:lang w:eastAsia="zh-CN"/>
              </w:rPr>
              <w:t>年    月    日</w:t>
            </w:r>
          </w:p>
          <w:p w14:paraId="6495B35A">
            <w:pPr>
              <w:ind w:right="120" w:rightChars="57"/>
              <w:jc w:val="right"/>
              <w:rPr>
                <w:rFonts w:hint="eastAsia" w:ascii="新宋体" w:hAnsi="新宋体" w:eastAsia="新宋体" w:cs="Times New Roman"/>
                <w:b w:val="0"/>
                <w:bCs w:val="0"/>
                <w:lang w:eastAsia="zh-CN"/>
              </w:rPr>
            </w:pPr>
          </w:p>
          <w:p w14:paraId="47D0456E">
            <w:pPr>
              <w:ind w:right="120" w:rightChars="57"/>
              <w:rPr>
                <w:rFonts w:hint="default" w:ascii="宋体" w:hAnsi="宋体"/>
                <w:kern w:val="2"/>
                <w:sz w:val="21"/>
                <w:szCs w:val="21"/>
                <w:lang w:val="en-US" w:eastAsia="zh-CN" w:bidi="ar-SA"/>
              </w:rPr>
            </w:pPr>
            <w:r>
              <w:rPr>
                <w:rFonts w:hint="eastAsia" w:ascii="新宋体" w:hAnsi="新宋体" w:eastAsia="新宋体" w:cs="Times New Roman"/>
                <w:b/>
                <w:bCs/>
                <w:lang w:eastAsia="zh-CN"/>
              </w:rPr>
              <w:t xml:space="preserve">                                                                           </w:t>
            </w:r>
            <w:r>
              <w:rPr>
                <w:rFonts w:hint="eastAsia" w:ascii="新宋体" w:hAnsi="新宋体" w:eastAsia="新宋体" w:cs="Times New Roman"/>
                <w:b w:val="0"/>
                <w:bCs w:val="0"/>
                <w:lang w:eastAsia="zh-CN"/>
              </w:rPr>
              <w:t>（加盖</w:t>
            </w:r>
            <w:r>
              <w:rPr>
                <w:rFonts w:hint="eastAsia" w:ascii="新宋体" w:hAnsi="新宋体" w:eastAsia="新宋体" w:cs="Times New Roman"/>
                <w:b w:val="0"/>
                <w:bCs w:val="0"/>
                <w:lang w:val="en-US" w:eastAsia="zh-CN"/>
              </w:rPr>
              <w:t>部门</w:t>
            </w:r>
            <w:r>
              <w:rPr>
                <w:rFonts w:hint="eastAsia" w:ascii="新宋体" w:hAnsi="新宋体" w:eastAsia="新宋体" w:cs="Times New Roman"/>
                <w:b w:val="0"/>
                <w:bCs w:val="0"/>
                <w:lang w:eastAsia="zh-CN"/>
              </w:rPr>
              <w:t>公章）</w:t>
            </w:r>
          </w:p>
        </w:tc>
      </w:tr>
    </w:tbl>
    <w:p w14:paraId="0C67EC0A">
      <w:pPr>
        <w:adjustRightInd w:val="0"/>
        <w:snapToGrid w:val="0"/>
        <w:rPr>
          <w:rFonts w:hint="eastAsia" w:eastAsia="黑体"/>
          <w:b/>
          <w:bCs/>
          <w:sz w:val="18"/>
          <w:szCs w:val="18"/>
        </w:rPr>
      </w:pPr>
    </w:p>
    <w:p w14:paraId="3FE87912">
      <w:pPr>
        <w:adjustRightInd w:val="0"/>
        <w:snapToGrid w:val="0"/>
        <w:rPr>
          <w:rFonts w:hint="eastAsia" w:eastAsia="黑体"/>
          <w:b/>
          <w:bCs/>
          <w:sz w:val="18"/>
          <w:szCs w:val="18"/>
        </w:rPr>
      </w:pPr>
      <w:r>
        <w:rPr>
          <w:rFonts w:hint="eastAsia" w:eastAsia="黑体"/>
          <w:b/>
          <w:bCs/>
          <w:sz w:val="18"/>
          <w:szCs w:val="18"/>
        </w:rPr>
        <w:t>注：1.本表用于家庭经济困难学生认定，可复印。</w:t>
      </w:r>
    </w:p>
    <w:p w14:paraId="37E4C868">
      <w:pPr>
        <w:numPr>
          <w:ilvl w:val="0"/>
          <w:numId w:val="0"/>
        </w:numPr>
        <w:adjustRightInd w:val="0"/>
        <w:snapToGrid w:val="0"/>
        <w:ind w:left="360" w:leftChars="0"/>
        <w:rPr>
          <w:rFonts w:hint="eastAsia" w:eastAsia="黑体"/>
          <w:b/>
          <w:bCs/>
          <w:sz w:val="18"/>
          <w:szCs w:val="18"/>
        </w:rPr>
      </w:pPr>
      <w:r>
        <w:rPr>
          <w:rFonts w:hint="eastAsia" w:eastAsia="黑体"/>
          <w:b/>
          <w:bCs/>
          <w:sz w:val="18"/>
          <w:szCs w:val="18"/>
          <w:lang w:val="en-US" w:eastAsia="zh-CN"/>
        </w:rPr>
        <w:t>2.</w:t>
      </w:r>
      <w:r>
        <w:rPr>
          <w:rFonts w:hint="eastAsia" w:eastAsia="黑体"/>
          <w:b/>
          <w:bCs/>
          <w:sz w:val="18"/>
          <w:szCs w:val="18"/>
        </w:rPr>
        <w:t>学校、院系、专业、年级、班级可根据实际情况选择性填写。</w:t>
      </w:r>
    </w:p>
    <w:p w14:paraId="37C1B58D">
      <w:pPr>
        <w:numPr>
          <w:ilvl w:val="0"/>
          <w:numId w:val="0"/>
        </w:numPr>
        <w:adjustRightInd w:val="0"/>
        <w:snapToGrid w:val="0"/>
        <w:ind w:left="360" w:leftChars="0"/>
        <w:rPr>
          <w:rFonts w:hint="eastAsia" w:ascii="Times New Roman" w:hAnsi="Times New Roman" w:eastAsia="黑体" w:cs="Times New Roman"/>
          <w:b/>
          <w:bCs/>
          <w:sz w:val="18"/>
          <w:szCs w:val="18"/>
          <w:lang w:val="en-US" w:eastAsia="zh-CN"/>
        </w:rPr>
      </w:pPr>
      <w:r>
        <w:rPr>
          <w:rFonts w:hint="eastAsia" w:eastAsia="黑体"/>
          <w:b/>
          <w:bCs/>
          <w:sz w:val="18"/>
          <w:szCs w:val="18"/>
          <w:lang w:val="en-US" w:eastAsia="zh-CN"/>
        </w:rPr>
        <w:t>3.1-13类困难学生为</w:t>
      </w:r>
      <w:r>
        <w:rPr>
          <w:rFonts w:hint="eastAsia" w:ascii="Times New Roman" w:hAnsi="Times New Roman" w:eastAsia="黑体" w:cs="Times New Roman"/>
          <w:b/>
          <w:bCs/>
          <w:sz w:val="18"/>
          <w:szCs w:val="18"/>
        </w:rPr>
        <w:t>原扶贫、民政、退役军人事务、残联等职能部门确认或提供了相关部门出具的有效证件的学生</w:t>
      </w:r>
      <w:r>
        <w:rPr>
          <w:rFonts w:hint="eastAsia" w:ascii="Times New Roman" w:hAnsi="Times New Roman" w:eastAsia="黑体" w:cs="Times New Roman"/>
          <w:b/>
          <w:bCs/>
          <w:sz w:val="18"/>
          <w:szCs w:val="18"/>
          <w:lang w:eastAsia="zh-CN"/>
        </w:rPr>
        <w:t>；</w:t>
      </w:r>
      <w:r>
        <w:rPr>
          <w:rFonts w:hint="eastAsia" w:ascii="Times New Roman" w:hAnsi="Times New Roman" w:eastAsia="黑体" w:cs="Times New Roman"/>
          <w:b/>
          <w:bCs/>
          <w:sz w:val="18"/>
          <w:szCs w:val="18"/>
        </w:rPr>
        <w:t>其他家庭经济困难学生主要包括享受抚恤补助待遇的优抚对象的经济困难家庭、因家庭遭受重大自然灾害造成重大损失、因家庭成员遭受重大疾病或意外伤害、因家庭发生重大变故等情况影响其子女入学就读及其他需要资助的家庭经济困难学生。</w:t>
      </w:r>
    </w:p>
    <w:p w14:paraId="067A5C5B">
      <w:pPr>
        <w:adjustRightInd w:val="0"/>
        <w:snapToGrid w:val="0"/>
        <w:rPr>
          <w:rFonts w:hint="eastAsia" w:ascii="方正仿宋_GB2312" w:hAnsi="方正仿宋_GB2312" w:eastAsia="方正仿宋_GB2312" w:cs="方正仿宋_GB2312"/>
          <w:sz w:val="32"/>
          <w:szCs w:val="32"/>
        </w:rPr>
      </w:pPr>
      <w:r>
        <w:rPr>
          <w:rFonts w:hint="eastAsia" w:eastAsia="黑体"/>
          <w:b/>
          <w:bCs/>
          <w:sz w:val="18"/>
          <w:szCs w:val="18"/>
        </w:rPr>
        <w:t xml:space="preserve">    </w:t>
      </w:r>
      <w:r>
        <w:rPr>
          <w:rFonts w:hint="eastAsia" w:eastAsia="黑体"/>
          <w:b/>
          <w:bCs/>
          <w:sz w:val="18"/>
          <w:szCs w:val="18"/>
          <w:lang w:val="en-US" w:eastAsia="zh-CN"/>
        </w:rPr>
        <w:t>4</w:t>
      </w:r>
      <w:r>
        <w:rPr>
          <w:rFonts w:hint="eastAsia" w:eastAsia="黑体"/>
          <w:b/>
          <w:bCs/>
          <w:sz w:val="18"/>
          <w:szCs w:val="18"/>
        </w:rPr>
        <w:t>.承诺内容需本人手工填写“</w:t>
      </w:r>
      <w:r>
        <w:rPr>
          <w:rFonts w:eastAsia="黑体"/>
          <w:b/>
          <w:bCs/>
          <w:sz w:val="18"/>
          <w:szCs w:val="18"/>
        </w:rPr>
        <w:t>本人承诺以上所填写资料真实</w:t>
      </w:r>
      <w:r>
        <w:rPr>
          <w:rFonts w:hint="eastAsia" w:eastAsia="黑体"/>
          <w:b/>
          <w:bCs/>
          <w:sz w:val="18"/>
          <w:szCs w:val="18"/>
        </w:rPr>
        <w:t>，</w:t>
      </w:r>
      <w:r>
        <w:rPr>
          <w:rFonts w:eastAsia="黑体"/>
          <w:b/>
          <w:bCs/>
          <w:sz w:val="18"/>
          <w:szCs w:val="18"/>
        </w:rPr>
        <w:t>如有虚假</w:t>
      </w:r>
      <w:r>
        <w:rPr>
          <w:rFonts w:hint="eastAsia" w:eastAsia="黑体"/>
          <w:b/>
          <w:bCs/>
          <w:sz w:val="18"/>
          <w:szCs w:val="18"/>
        </w:rPr>
        <w:t>，</w:t>
      </w:r>
      <w:r>
        <w:rPr>
          <w:rFonts w:eastAsia="黑体"/>
          <w:b/>
          <w:bCs/>
          <w:sz w:val="18"/>
          <w:szCs w:val="18"/>
        </w:rPr>
        <w:t>愿承担相应责任</w:t>
      </w:r>
      <w:r>
        <w:rPr>
          <w:rFonts w:hint="eastAsia" w:eastAsia="黑体"/>
          <w:b/>
          <w:bCs/>
          <w:sz w:val="18"/>
          <w:szCs w:val="18"/>
        </w:rPr>
        <w:t>。”</w:t>
      </w: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AE85A3-AAB4-4C1B-A6F1-B434209C9B5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64D2119-84C6-4426-A725-EA72A25087B5}"/>
  </w:font>
  <w:font w:name="方正小标宋简体">
    <w:panose1 w:val="02000000000000000000"/>
    <w:charset w:val="86"/>
    <w:family w:val="auto"/>
    <w:pitch w:val="default"/>
    <w:sig w:usb0="00000001" w:usb1="08000000" w:usb2="00000000" w:usb3="00000000" w:csb0="00040000" w:csb1="00000000"/>
    <w:embedRegular r:id="rId3" w:fontKey="{88A06337-DC68-47ED-AADC-E9EFE92C8E53}"/>
  </w:font>
  <w:font w:name="仿宋_GB2312">
    <w:altName w:val="仿宋"/>
    <w:panose1 w:val="02010609030101010101"/>
    <w:charset w:val="86"/>
    <w:family w:val="modern"/>
    <w:pitch w:val="default"/>
    <w:sig w:usb0="00000000" w:usb1="00000000" w:usb2="00000000" w:usb3="00000000" w:csb0="00040000" w:csb1="00000000"/>
    <w:embedRegular r:id="rId4" w:fontKey="{9AA8FEA9-349C-4FA9-98ED-94C66C92CF38}"/>
  </w:font>
  <w:font w:name="微软雅黑">
    <w:panose1 w:val="020B0503020204020204"/>
    <w:charset w:val="86"/>
    <w:family w:val="swiss"/>
    <w:pitch w:val="default"/>
    <w:sig w:usb0="80000287" w:usb1="280F3C52" w:usb2="00000016" w:usb3="00000000" w:csb0="0004001F" w:csb1="00000000"/>
    <w:embedRegular r:id="rId5" w:fontKey="{E3467C16-4CAD-4B11-B59B-AA1F80BED0FB}"/>
  </w:font>
  <w:font w:name="新宋体">
    <w:panose1 w:val="02010609030101010101"/>
    <w:charset w:val="86"/>
    <w:family w:val="modern"/>
    <w:pitch w:val="default"/>
    <w:sig w:usb0="00000003" w:usb1="288F0000" w:usb2="00000006" w:usb3="00000000" w:csb0="00040001" w:csb1="00000000"/>
    <w:embedRegular r:id="rId6" w:fontKey="{C4BAE356-8419-4E35-A170-BB610C59E5DB}"/>
  </w:font>
  <w:font w:name="Wingdings 2">
    <w:panose1 w:val="05020102010507070707"/>
    <w:charset w:val="02"/>
    <w:family w:val="auto"/>
    <w:pitch w:val="default"/>
    <w:sig w:usb0="00000000" w:usb1="00000000" w:usb2="00000000" w:usb3="00000000" w:csb0="80000000" w:csb1="00000000"/>
    <w:embedRegular r:id="rId7" w:fontKey="{B9E45086-2B05-49FE-8406-9FFB79EFE209}"/>
  </w:font>
  <w:font w:name="方正仿宋_GB2312">
    <w:panose1 w:val="02000000000000000000"/>
    <w:charset w:val="86"/>
    <w:family w:val="auto"/>
    <w:pitch w:val="default"/>
    <w:sig w:usb0="A00002BF" w:usb1="184F6CFA" w:usb2="00000012" w:usb3="00000000" w:csb0="00040001" w:csb1="00000000"/>
    <w:embedRegular r:id="rId8" w:fontKey="{28DAD2C6-2F07-4E75-8588-47D54BF3B21F}"/>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6EC8">
    <w:pPr>
      <w:spacing w:before="1" w:line="179" w:lineRule="auto"/>
      <w:ind w:left="415"/>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B0D4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8B0D4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N2FhNzEyODMwYTYwMDgyYzFhY2Q3MGEwZTdkMjEifQ=="/>
  </w:docVars>
  <w:rsids>
    <w:rsidRoot w:val="15D376E1"/>
    <w:rsid w:val="06F1384F"/>
    <w:rsid w:val="0A2D14EA"/>
    <w:rsid w:val="0A7F0D3F"/>
    <w:rsid w:val="0E552DBD"/>
    <w:rsid w:val="0F957915"/>
    <w:rsid w:val="101822F4"/>
    <w:rsid w:val="13427DB4"/>
    <w:rsid w:val="15D376E1"/>
    <w:rsid w:val="1A710C9B"/>
    <w:rsid w:val="1D7F39B2"/>
    <w:rsid w:val="1DE80FFE"/>
    <w:rsid w:val="1DF90CCA"/>
    <w:rsid w:val="1FE3647B"/>
    <w:rsid w:val="24311EAA"/>
    <w:rsid w:val="2609650F"/>
    <w:rsid w:val="29D15596"/>
    <w:rsid w:val="2D986AF6"/>
    <w:rsid w:val="2F0F2DE8"/>
    <w:rsid w:val="33D36113"/>
    <w:rsid w:val="33E97C32"/>
    <w:rsid w:val="393E44C7"/>
    <w:rsid w:val="3B9823B7"/>
    <w:rsid w:val="3C447E49"/>
    <w:rsid w:val="3D483969"/>
    <w:rsid w:val="400718BA"/>
    <w:rsid w:val="47F17CD8"/>
    <w:rsid w:val="4DA22C22"/>
    <w:rsid w:val="50FA10E8"/>
    <w:rsid w:val="529C11E0"/>
    <w:rsid w:val="531719BC"/>
    <w:rsid w:val="54E35FFA"/>
    <w:rsid w:val="5A4968FF"/>
    <w:rsid w:val="5A70032F"/>
    <w:rsid w:val="5F596EF2"/>
    <w:rsid w:val="60121E89"/>
    <w:rsid w:val="61007F33"/>
    <w:rsid w:val="62436329"/>
    <w:rsid w:val="688201D6"/>
    <w:rsid w:val="6A242EE4"/>
    <w:rsid w:val="6E22773B"/>
    <w:rsid w:val="70F10A19"/>
    <w:rsid w:val="7DB67EA0"/>
    <w:rsid w:val="7EB70C37"/>
    <w:rsid w:val="7F7D2510"/>
    <w:rsid w:val="7F8C0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4141</Words>
  <Characters>4196</Characters>
  <Lines>0</Lines>
  <Paragraphs>0</Paragraphs>
  <TotalTime>172</TotalTime>
  <ScaleCrop>false</ScaleCrop>
  <LinksUpToDate>false</LinksUpToDate>
  <CharactersWithSpaces>5070</CharactersWithSpaces>
  <Application>WPS Office_12.1.0.18196_F1E327BC-269C-435d-A152-05C5408002CA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2024-08-19T07:24:00Z</dcterms:created>
  <dc:creator>菜菜头…</dc:creator>
  <cp:lastModifiedBy>菜菜头…</cp:lastModifiedBy>
  <cp:lastPrinted>2024-09-02T07:41:06Z</cp:lastPrinted>
  <dcterms:modified xsi:type="dcterms:W3CDTF">2024-09-02T07:41:17Z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2052-12.1.0.18196</vt:lpwstr>
  </property>
  <property fmtid="{D5CDD505-2E9C-101B-9397-08002B2CF9AE}" pid="3" name="ICV">
    <vt:lpwstr>ECB90E6AD4D841608BA085F1FF799AB1_11</vt:lpwstr>
  </property>
</Properties>
</file>