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CB7D95">
      <w:pPr>
        <w:jc w:val="center"/>
        <w:rPr>
          <w:rFonts w:ascii="仿宋_GB2312" w:eastAsia="仿宋_GB2312"/>
          <w:b/>
          <w:bCs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</w:pPr>
    </w:p>
    <w:p w14:paraId="652EED62">
      <w:pPr>
        <w:jc w:val="center"/>
        <w:rPr>
          <w:rFonts w:ascii="仿宋_GB2312" w:eastAsia="仿宋_GB2312"/>
          <w:b/>
          <w:bCs/>
          <w:sz w:val="36"/>
          <w:szCs w:val="36"/>
          <w:highlight w:val="none"/>
        </w:rPr>
      </w:pPr>
    </w:p>
    <w:p w14:paraId="439CFB0C">
      <w:pPr>
        <w:jc w:val="center"/>
        <w:rPr>
          <w:rFonts w:ascii="仿宋_GB2312" w:eastAsia="仿宋_GB2312"/>
          <w:b/>
          <w:bCs/>
          <w:sz w:val="36"/>
          <w:szCs w:val="36"/>
          <w:highlight w:val="none"/>
        </w:rPr>
      </w:pPr>
    </w:p>
    <w:p w14:paraId="792A6041">
      <w:pPr>
        <w:jc w:val="center"/>
        <w:rPr>
          <w:color w:val="000000"/>
          <w:kern w:val="0"/>
          <w:highlight w:val="none"/>
        </w:rPr>
      </w:pPr>
      <w:r>
        <w:rPr>
          <w:rFonts w:hint="eastAsia"/>
          <w:color w:val="000000"/>
          <w:kern w:val="0"/>
          <w:highlight w:val="none"/>
        </w:rPr>
        <w:drawing>
          <wp:inline distT="0" distB="0" distL="0" distR="0">
            <wp:extent cx="4582160" cy="960755"/>
            <wp:effectExtent l="0" t="0" r="8890" b="10795"/>
            <wp:docPr id="2" name="图片 2" descr="QQ图片20190929165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QQ图片2019092916502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82160" cy="96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FA4C28">
      <w:pPr>
        <w:jc w:val="center"/>
        <w:rPr>
          <w:color w:val="000000"/>
          <w:kern w:val="0"/>
          <w:highlight w:val="none"/>
        </w:rPr>
      </w:pPr>
    </w:p>
    <w:p w14:paraId="4CA42D22">
      <w:pPr>
        <w:jc w:val="center"/>
        <w:rPr>
          <w:rFonts w:ascii="黑体" w:hAnsi="黑体" w:eastAsia="黑体"/>
          <w:sz w:val="52"/>
          <w:szCs w:val="52"/>
          <w:highlight w:val="none"/>
        </w:rPr>
      </w:pPr>
      <w:r>
        <w:rPr>
          <w:rFonts w:hint="eastAsia" w:ascii="黑体" w:hAnsi="黑体" w:eastAsia="黑体" w:cs="宋体"/>
          <w:b/>
          <w:bCs/>
          <w:sz w:val="72"/>
          <w:szCs w:val="72"/>
          <w:highlight w:val="none"/>
          <w:lang w:val="en-US" w:eastAsia="zh-CN"/>
        </w:rPr>
        <w:t xml:space="preserve"> </w:t>
      </w:r>
      <w:r>
        <w:rPr>
          <w:rFonts w:hint="eastAsia" w:ascii="楷体" w:hAnsi="楷体" w:eastAsia="楷体" w:cs="楷体"/>
          <w:b/>
          <w:bCs/>
          <w:sz w:val="72"/>
          <w:szCs w:val="72"/>
          <w:highlight w:val="none"/>
        </w:rPr>
        <w:t>教育研习手册</w:t>
      </w:r>
    </w:p>
    <w:p w14:paraId="374CAC41">
      <w:pPr>
        <w:jc w:val="center"/>
        <w:rPr>
          <w:rFonts w:ascii="仿宋" w:hAnsi="仿宋" w:eastAsia="仿宋" w:cs="仿宋"/>
          <w:szCs w:val="21"/>
          <w:highlight w:val="none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yellow"/>
          <w:lang w:eastAsia="zh-CN"/>
        </w:rPr>
        <w:t>（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yellow"/>
        </w:rPr>
        <w:t>注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yellow"/>
          <w:lang w:eastAsia="zh-CN"/>
        </w:rPr>
        <w:t>：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yellow"/>
          <w:lang w:val="en-US" w:eastAsia="zh-CN"/>
        </w:rPr>
        <w:t>用WPS打开，否则格式会有变化，模板中标记的部分在正式印刷时请删除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yellow"/>
          <w:lang w:eastAsia="zh-CN"/>
        </w:rPr>
        <w:t>）</w:t>
      </w:r>
    </w:p>
    <w:p w14:paraId="43635863">
      <w:pPr>
        <w:rPr>
          <w:rFonts w:ascii="仿宋" w:hAnsi="仿宋" w:eastAsia="仿宋" w:cs="仿宋"/>
          <w:highlight w:val="none"/>
        </w:rPr>
      </w:pPr>
    </w:p>
    <w:p w14:paraId="10097E31">
      <w:pPr>
        <w:rPr>
          <w:rFonts w:ascii="仿宋" w:hAnsi="仿宋" w:eastAsia="仿宋" w:cs="仿宋"/>
          <w:highlight w:val="none"/>
        </w:rPr>
      </w:pPr>
    </w:p>
    <w:p w14:paraId="48D207F8">
      <w:pPr>
        <w:rPr>
          <w:rFonts w:ascii="仿宋" w:hAnsi="仿宋" w:eastAsia="仿宋" w:cs="仿宋"/>
          <w:highlight w:val="none"/>
        </w:rPr>
      </w:pPr>
    </w:p>
    <w:p w14:paraId="52AF8F9F">
      <w:pPr>
        <w:ind w:firstLine="1644" w:firstLineChars="514"/>
        <w:rPr>
          <w:rFonts w:ascii="仿宋" w:hAnsi="仿宋" w:eastAsia="仿宋" w:cs="仿宋"/>
          <w:b/>
          <w:bCs/>
          <w:sz w:val="32"/>
          <w:szCs w:val="32"/>
          <w:highlight w:val="none"/>
          <w:u w:val="singl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学生姓名：</w:t>
      </w:r>
    </w:p>
    <w:p w14:paraId="67DB6263">
      <w:pPr>
        <w:ind w:firstLine="1644" w:firstLineChars="514"/>
        <w:rPr>
          <w:rFonts w:ascii="仿宋" w:hAnsi="仿宋" w:eastAsia="仿宋" w:cs="仿宋"/>
          <w:b/>
          <w:bCs/>
          <w:sz w:val="32"/>
          <w:szCs w:val="32"/>
          <w:highlight w:val="none"/>
          <w:u w:val="singl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学生学号：</w:t>
      </w:r>
    </w:p>
    <w:p w14:paraId="4DC9EB42">
      <w:pPr>
        <w:ind w:firstLine="1644" w:firstLineChars="514"/>
        <w:rPr>
          <w:rFonts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所在学院：</w:t>
      </w:r>
    </w:p>
    <w:p w14:paraId="5FC02928">
      <w:pPr>
        <w:ind w:firstLine="1644" w:firstLineChars="514"/>
        <w:rPr>
          <w:rFonts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专业班级：</w:t>
      </w:r>
    </w:p>
    <w:p w14:paraId="7EB329C0">
      <w:pPr>
        <w:ind w:firstLine="1644" w:firstLineChars="514"/>
        <w:rPr>
          <w:rFonts w:ascii="仿宋" w:hAnsi="仿宋" w:eastAsia="仿宋" w:cs="仿宋"/>
          <w:b/>
          <w:bCs/>
          <w:sz w:val="32"/>
          <w:szCs w:val="32"/>
          <w:highlight w:val="none"/>
          <w:u w:val="singl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指导教师：</w:t>
      </w:r>
    </w:p>
    <w:p w14:paraId="2B07D94E">
      <w:pPr>
        <w:ind w:firstLine="1644" w:firstLineChars="514"/>
        <w:rPr>
          <w:rFonts w:ascii="仿宋" w:hAnsi="仿宋" w:eastAsia="仿宋" w:cs="仿宋"/>
          <w:b/>
          <w:bCs/>
          <w:sz w:val="32"/>
          <w:szCs w:val="32"/>
          <w:highlight w:val="none"/>
          <w:u w:val="singl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研习时间：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>202  年  月  日-202  年  月  日</w:t>
      </w:r>
    </w:p>
    <w:p w14:paraId="71021294">
      <w:pPr>
        <w:rPr>
          <w:rFonts w:ascii="仿宋" w:hAnsi="仿宋" w:eastAsia="仿宋" w:cs="仿宋"/>
          <w:szCs w:val="21"/>
          <w:highlight w:val="none"/>
        </w:rPr>
      </w:pPr>
    </w:p>
    <w:p w14:paraId="2CC95B82">
      <w:pPr>
        <w:rPr>
          <w:rFonts w:ascii="仿宋" w:hAnsi="仿宋" w:eastAsia="仿宋" w:cs="仿宋"/>
          <w:highlight w:val="none"/>
        </w:rPr>
      </w:pPr>
    </w:p>
    <w:p w14:paraId="1AB9EB6F">
      <w:pPr>
        <w:rPr>
          <w:rFonts w:ascii="仿宋" w:hAnsi="仿宋" w:eastAsia="仿宋" w:cs="仿宋"/>
          <w:highlight w:val="none"/>
        </w:rPr>
      </w:pPr>
    </w:p>
    <w:p w14:paraId="2F106500">
      <w:pPr>
        <w:rPr>
          <w:rFonts w:ascii="仿宋" w:hAnsi="仿宋" w:eastAsia="仿宋" w:cs="仿宋"/>
          <w:highlight w:val="none"/>
        </w:rPr>
      </w:pPr>
    </w:p>
    <w:p w14:paraId="702C8959">
      <w:pPr>
        <w:rPr>
          <w:rFonts w:ascii="仿宋" w:hAnsi="仿宋" w:eastAsia="仿宋" w:cs="仿宋"/>
          <w:highlight w:val="none"/>
        </w:rPr>
      </w:pPr>
    </w:p>
    <w:p w14:paraId="15205A21">
      <w:pPr>
        <w:rPr>
          <w:rFonts w:ascii="仿宋" w:hAnsi="仿宋" w:eastAsia="仿宋" w:cs="仿宋"/>
          <w:highlight w:val="none"/>
        </w:rPr>
      </w:pPr>
    </w:p>
    <w:p w14:paraId="564698EC">
      <w:pPr>
        <w:rPr>
          <w:rFonts w:ascii="仿宋" w:hAnsi="仿宋" w:eastAsia="仿宋" w:cs="仿宋"/>
          <w:highlight w:val="none"/>
        </w:rPr>
      </w:pPr>
    </w:p>
    <w:p w14:paraId="44F21889">
      <w:pPr>
        <w:rPr>
          <w:rFonts w:ascii="仿宋" w:hAnsi="仿宋" w:eastAsia="仿宋" w:cs="仿宋"/>
          <w:highlight w:val="none"/>
        </w:rPr>
      </w:pPr>
    </w:p>
    <w:p w14:paraId="1C20CCE1">
      <w:pPr>
        <w:rPr>
          <w:rFonts w:ascii="仿宋" w:hAnsi="仿宋" w:eastAsia="仿宋" w:cs="仿宋"/>
          <w:highlight w:val="none"/>
        </w:rPr>
      </w:pPr>
    </w:p>
    <w:p w14:paraId="42AE8ED1">
      <w:pPr>
        <w:rPr>
          <w:rFonts w:ascii="仿宋" w:hAnsi="仿宋" w:eastAsia="仿宋" w:cs="仿宋"/>
          <w:highlight w:val="none"/>
        </w:rPr>
      </w:pPr>
    </w:p>
    <w:p w14:paraId="53BA9216">
      <w:pPr>
        <w:rPr>
          <w:rFonts w:ascii="仿宋" w:hAnsi="仿宋" w:eastAsia="仿宋" w:cs="仿宋"/>
          <w:highlight w:val="none"/>
        </w:rPr>
      </w:pPr>
    </w:p>
    <w:p w14:paraId="22EF9140">
      <w:pPr>
        <w:rPr>
          <w:rFonts w:ascii="仿宋" w:hAnsi="仿宋" w:eastAsia="仿宋" w:cs="仿宋"/>
          <w:highlight w:val="none"/>
        </w:rPr>
      </w:pPr>
    </w:p>
    <w:p w14:paraId="4F260CA7">
      <w:pPr>
        <w:jc w:val="center"/>
        <w:rPr>
          <w:rFonts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豫章师范学院教务处制</w:t>
      </w:r>
    </w:p>
    <w:p w14:paraId="47573B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9"/>
        <w:rPr>
          <w:rFonts w:hint="eastAsia" w:ascii="黑体" w:hAnsi="黑体" w:eastAsia="黑体" w:cs="黑体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使用和提交说明</w:t>
      </w:r>
    </w:p>
    <w:p w14:paraId="3520AC48">
      <w:pPr>
        <w:numPr>
          <w:ilvl w:val="0"/>
          <w:numId w:val="1"/>
        </w:numPr>
        <w:ind w:firstLine="555"/>
        <w:rPr>
          <w:rFonts w:hint="eastAsia" w:ascii="仿宋" w:hAnsi="仿宋" w:eastAsia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本手册以电子稿形式发放</w:t>
      </w:r>
      <w:r>
        <w:rPr>
          <w:rFonts w:hint="eastAsia" w:ascii="仿宋" w:hAnsi="仿宋" w:eastAsia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给学院</w:t>
      </w:r>
      <w:r>
        <w:rPr>
          <w:rFonts w:hint="eastAsia" w:ascii="仿宋" w:hAnsi="仿宋" w:eastAsia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学院须根据实际安排增减页面，并</w:t>
      </w:r>
      <w:r>
        <w:rPr>
          <w:rFonts w:hint="eastAsia" w:ascii="仿宋" w:hAnsi="仿宋" w:eastAsia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编辑表头序号和页码（与目录对应）</w:t>
      </w:r>
      <w:r>
        <w:rPr>
          <w:rFonts w:hint="eastAsia" w:ascii="仿宋" w:hAnsi="仿宋" w:eastAsia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。学院编辑、印制后发给学生，学生手写</w:t>
      </w:r>
      <w:r>
        <w:rPr>
          <w:rFonts w:hint="eastAsia" w:ascii="仿宋" w:hAnsi="仿宋" w:eastAsia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记录，签名和盖章部分用原件。</w:t>
      </w:r>
    </w:p>
    <w:p w14:paraId="27C41D04">
      <w:pPr>
        <w:ind w:firstLine="555"/>
        <w:rPr>
          <w:rFonts w:ascii="仿宋" w:hAnsi="仿宋" w:eastAsia="仿宋"/>
          <w:sz w:val="28"/>
          <w:szCs w:val="28"/>
          <w:highlight w:val="none"/>
        </w:rPr>
      </w:pPr>
      <w:r>
        <w:rPr>
          <w:rFonts w:hint="eastAsia" w:ascii="仿宋" w:hAnsi="仿宋" w:eastAsia="仿宋"/>
          <w:sz w:val="28"/>
          <w:szCs w:val="28"/>
          <w:highlight w:val="none"/>
        </w:rPr>
        <w:t>2.一般一页一表，如填写空间不够，可以续页，但下一张表要从新的一页开始，注意表格在页面上的完整性。</w:t>
      </w:r>
    </w:p>
    <w:p w14:paraId="6407AB4A">
      <w:pPr>
        <w:ind w:firstLine="555"/>
        <w:rPr>
          <w:rFonts w:ascii="仿宋" w:hAnsi="仿宋" w:eastAsia="仿宋"/>
          <w:sz w:val="28"/>
          <w:szCs w:val="28"/>
          <w:highlight w:val="none"/>
        </w:rPr>
      </w:pPr>
      <w:r>
        <w:rPr>
          <w:rFonts w:hint="eastAsia" w:ascii="仿宋" w:hAnsi="仿宋" w:eastAsia="仿宋"/>
          <w:sz w:val="28"/>
          <w:szCs w:val="28"/>
          <w:highlight w:val="none"/>
        </w:rPr>
        <w:t>3.表内填写的字体字号行距已设置好，一般不得自行调整，如因上一条需要，可以微调。</w:t>
      </w:r>
    </w:p>
    <w:p w14:paraId="4A877EFE">
      <w:pPr>
        <w:ind w:firstLine="555"/>
        <w:rPr>
          <w:bCs/>
          <w:highlight w:val="none"/>
        </w:rPr>
      </w:pPr>
      <w:r>
        <w:rPr>
          <w:rFonts w:hint="eastAsia" w:ascii="仿宋" w:hAnsi="仿宋" w:eastAsia="仿宋"/>
          <w:sz w:val="28"/>
          <w:szCs w:val="28"/>
          <w:highlight w:val="none"/>
        </w:rPr>
        <w:t>4.研习结束后，</w:t>
      </w:r>
      <w:r>
        <w:rPr>
          <w:rFonts w:hint="eastAsia" w:ascii="仿宋" w:hAnsi="仿宋" w:eastAsia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学生将完备的手册按时交</w:t>
      </w:r>
      <w:r>
        <w:rPr>
          <w:rFonts w:hint="eastAsia" w:ascii="仿宋" w:hAnsi="仿宋" w:eastAsia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由</w:t>
      </w:r>
      <w:r>
        <w:rPr>
          <w:rFonts w:hint="eastAsia" w:ascii="仿宋" w:hAnsi="仿宋" w:eastAsia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二级学院</w:t>
      </w:r>
      <w:r>
        <w:rPr>
          <w:rFonts w:hint="eastAsia" w:ascii="仿宋" w:hAnsi="仿宋" w:eastAsia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存档</w:t>
      </w:r>
      <w:r>
        <w:rPr>
          <w:rFonts w:hint="eastAsia" w:ascii="仿宋" w:hAnsi="仿宋" w:eastAsia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。</w:t>
      </w:r>
    </w:p>
    <w:p w14:paraId="25BE22E5">
      <w:pPr>
        <w:spacing w:line="360" w:lineRule="auto"/>
        <w:jc w:val="center"/>
        <w:rPr>
          <w:rFonts w:hint="eastAsia" w:eastAsia="黑体"/>
          <w:sz w:val="32"/>
          <w:szCs w:val="32"/>
          <w:highlight w:val="none"/>
        </w:rPr>
      </w:pPr>
    </w:p>
    <w:p w14:paraId="1C2E36AF">
      <w:pPr>
        <w:spacing w:line="360" w:lineRule="auto"/>
        <w:jc w:val="center"/>
        <w:rPr>
          <w:rFonts w:hint="eastAsia" w:eastAsia="黑体"/>
          <w:sz w:val="32"/>
          <w:szCs w:val="32"/>
          <w:highlight w:val="none"/>
        </w:rPr>
      </w:pPr>
    </w:p>
    <w:p w14:paraId="3EDE58A6">
      <w:pPr>
        <w:spacing w:line="360" w:lineRule="auto"/>
        <w:jc w:val="center"/>
        <w:rPr>
          <w:rFonts w:hint="eastAsia" w:eastAsia="黑体"/>
          <w:sz w:val="32"/>
          <w:szCs w:val="32"/>
          <w:highlight w:val="none"/>
        </w:rPr>
      </w:pPr>
    </w:p>
    <w:p w14:paraId="5EA1C6AD">
      <w:pPr>
        <w:spacing w:line="360" w:lineRule="auto"/>
        <w:jc w:val="center"/>
        <w:rPr>
          <w:rFonts w:hint="eastAsia" w:eastAsia="黑体"/>
          <w:sz w:val="32"/>
          <w:szCs w:val="32"/>
          <w:highlight w:val="none"/>
        </w:rPr>
      </w:pPr>
    </w:p>
    <w:p w14:paraId="042B1EC8">
      <w:pPr>
        <w:spacing w:line="360" w:lineRule="auto"/>
        <w:jc w:val="center"/>
        <w:rPr>
          <w:rFonts w:hint="eastAsia" w:eastAsia="黑体"/>
          <w:sz w:val="32"/>
          <w:szCs w:val="32"/>
          <w:highlight w:val="none"/>
        </w:rPr>
      </w:pPr>
    </w:p>
    <w:p w14:paraId="09AD719A">
      <w:pPr>
        <w:spacing w:line="360" w:lineRule="auto"/>
        <w:jc w:val="center"/>
        <w:rPr>
          <w:rFonts w:hint="eastAsia" w:eastAsia="黑体"/>
          <w:sz w:val="32"/>
          <w:szCs w:val="32"/>
          <w:highlight w:val="none"/>
        </w:rPr>
      </w:pPr>
    </w:p>
    <w:p w14:paraId="4C68FDFE">
      <w:pPr>
        <w:spacing w:line="360" w:lineRule="auto"/>
        <w:jc w:val="center"/>
        <w:rPr>
          <w:rFonts w:hint="eastAsia" w:eastAsia="黑体"/>
          <w:sz w:val="32"/>
          <w:szCs w:val="32"/>
          <w:highlight w:val="none"/>
        </w:rPr>
      </w:pPr>
    </w:p>
    <w:p w14:paraId="6F1E5C29">
      <w:pPr>
        <w:spacing w:line="360" w:lineRule="auto"/>
        <w:jc w:val="center"/>
        <w:rPr>
          <w:rFonts w:hint="eastAsia" w:eastAsia="黑体"/>
          <w:sz w:val="32"/>
          <w:szCs w:val="32"/>
          <w:highlight w:val="none"/>
        </w:rPr>
      </w:pPr>
    </w:p>
    <w:p w14:paraId="364EC5DC">
      <w:pPr>
        <w:spacing w:line="360" w:lineRule="auto"/>
        <w:jc w:val="center"/>
        <w:rPr>
          <w:rFonts w:hint="eastAsia" w:eastAsia="黑体"/>
          <w:sz w:val="32"/>
          <w:szCs w:val="32"/>
          <w:highlight w:val="none"/>
        </w:rPr>
      </w:pPr>
    </w:p>
    <w:p w14:paraId="575622A4">
      <w:pPr>
        <w:spacing w:line="360" w:lineRule="auto"/>
        <w:jc w:val="center"/>
        <w:rPr>
          <w:rFonts w:hint="eastAsia" w:eastAsia="黑体"/>
          <w:sz w:val="32"/>
          <w:szCs w:val="32"/>
          <w:highlight w:val="none"/>
        </w:rPr>
      </w:pPr>
    </w:p>
    <w:p w14:paraId="1DCD84EC">
      <w:pPr>
        <w:spacing w:line="360" w:lineRule="auto"/>
        <w:jc w:val="center"/>
        <w:rPr>
          <w:rFonts w:hint="eastAsia" w:eastAsia="黑体"/>
          <w:sz w:val="32"/>
          <w:szCs w:val="32"/>
          <w:highlight w:val="none"/>
        </w:rPr>
      </w:pPr>
    </w:p>
    <w:p w14:paraId="076A5628">
      <w:pPr>
        <w:rPr>
          <w:rFonts w:hint="eastAsia" w:eastAsia="黑体"/>
          <w:sz w:val="32"/>
          <w:szCs w:val="32"/>
          <w:highlight w:val="none"/>
        </w:rPr>
      </w:pPr>
      <w:r>
        <w:rPr>
          <w:rFonts w:hint="eastAsia" w:eastAsia="黑体"/>
          <w:sz w:val="32"/>
          <w:szCs w:val="32"/>
          <w:highlight w:val="none"/>
        </w:rPr>
        <w:br w:type="page"/>
      </w:r>
    </w:p>
    <w:p w14:paraId="335901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0"/>
        <w:rPr>
          <w:rFonts w:hint="eastAsia" w:eastAsia="黑体"/>
          <w:sz w:val="32"/>
          <w:szCs w:val="32"/>
          <w:highlight w:val="none"/>
        </w:rPr>
      </w:pPr>
    </w:p>
    <w:p w14:paraId="3D52E0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0"/>
        <w:rPr>
          <w:rFonts w:eastAsia="黑体"/>
          <w:sz w:val="32"/>
          <w:szCs w:val="32"/>
          <w:highlight w:val="none"/>
        </w:rPr>
      </w:pPr>
      <w:r>
        <w:rPr>
          <w:rFonts w:hint="eastAsia" w:eastAsia="黑体"/>
          <w:sz w:val="32"/>
          <w:szCs w:val="32"/>
          <w:highlight w:val="none"/>
        </w:rPr>
        <w:t>目</w:t>
      </w:r>
      <w:r>
        <w:rPr>
          <w:rFonts w:hint="eastAsia" w:eastAsia="黑体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eastAsia="黑体"/>
          <w:sz w:val="32"/>
          <w:szCs w:val="32"/>
          <w:highlight w:val="none"/>
        </w:rPr>
        <w:t>录</w:t>
      </w:r>
    </w:p>
    <w:p w14:paraId="1B089545">
      <w:pPr>
        <w:spacing w:line="360" w:lineRule="auto"/>
        <w:jc w:val="center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yellow"/>
          <w:lang w:eastAsia="zh-CN"/>
        </w:rPr>
        <w:t>（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yellow"/>
        </w:rPr>
        <w:t>注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yellow"/>
          <w:lang w:eastAsia="zh-CN"/>
        </w:rPr>
        <w:t>：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yellow"/>
          <w:lang w:val="en-US" w:eastAsia="zh-CN"/>
        </w:rPr>
        <w:t>正式印刷时请调整正确的页码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yellow"/>
          <w:lang w:eastAsia="zh-CN"/>
        </w:rPr>
        <w:t>）</w:t>
      </w:r>
    </w:p>
    <w:p w14:paraId="15A9B255">
      <w:pPr>
        <w:spacing w:line="480" w:lineRule="auto"/>
        <w:jc w:val="distribute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1.学生教育研习计划书……………………………………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</w:t>
      </w:r>
    </w:p>
    <w:p w14:paraId="7B84371E">
      <w:pPr>
        <w:spacing w:line="480" w:lineRule="auto"/>
        <w:jc w:val="distribute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2.教育研习活动记录……………………………………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</w:t>
      </w:r>
    </w:p>
    <w:p w14:paraId="5359A074">
      <w:pPr>
        <w:spacing w:line="480" w:lineRule="auto"/>
        <w:jc w:val="distribute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基础教育调查研究报告………………………………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3</w:t>
      </w:r>
    </w:p>
    <w:p w14:paraId="1648C245">
      <w:pPr>
        <w:spacing w:line="480" w:lineRule="auto"/>
        <w:jc w:val="distribute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.教育研习总结……………………………………………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5</w:t>
      </w:r>
    </w:p>
    <w:p w14:paraId="248675B0">
      <w:pPr>
        <w:spacing w:line="480" w:lineRule="auto"/>
        <w:jc w:val="distribute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.教育研习鉴定表………………………………………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7</w:t>
      </w:r>
    </w:p>
    <w:p w14:paraId="227C266D">
      <w:pPr>
        <w:spacing w:line="360" w:lineRule="auto"/>
        <w:ind w:firstLine="560" w:firstLineChars="200"/>
        <w:rPr>
          <w:rFonts w:ascii="仿宋" w:hAnsi="仿宋" w:eastAsia="仿宋" w:cs="仿宋"/>
          <w:sz w:val="28"/>
          <w:szCs w:val="28"/>
          <w:highlight w:val="none"/>
        </w:rPr>
      </w:pPr>
    </w:p>
    <w:p w14:paraId="047308FE">
      <w:pPr>
        <w:spacing w:line="360" w:lineRule="auto"/>
        <w:ind w:firstLine="560" w:firstLineChars="200"/>
        <w:rPr>
          <w:rFonts w:ascii="仿宋" w:hAnsi="仿宋" w:eastAsia="仿宋" w:cs="仿宋"/>
          <w:sz w:val="28"/>
          <w:szCs w:val="28"/>
          <w:highlight w:val="none"/>
        </w:rPr>
      </w:pPr>
    </w:p>
    <w:p w14:paraId="37A57F12">
      <w:pPr>
        <w:spacing w:line="360" w:lineRule="auto"/>
        <w:ind w:firstLine="560" w:firstLineChars="200"/>
        <w:rPr>
          <w:rFonts w:ascii="仿宋" w:hAnsi="仿宋" w:eastAsia="仿宋" w:cs="仿宋"/>
          <w:sz w:val="28"/>
          <w:highlight w:val="none"/>
        </w:rPr>
      </w:pPr>
    </w:p>
    <w:p w14:paraId="6ECC5EC6">
      <w:pPr>
        <w:spacing w:line="360" w:lineRule="auto"/>
        <w:jc w:val="center"/>
        <w:rPr>
          <w:rFonts w:ascii="仿宋" w:hAnsi="仿宋" w:eastAsia="仿宋" w:cs="仿宋"/>
          <w:b/>
          <w:bCs/>
          <w:sz w:val="36"/>
          <w:szCs w:val="36"/>
          <w:highlight w:val="none"/>
        </w:rPr>
      </w:pPr>
    </w:p>
    <w:p w14:paraId="48B0B832">
      <w:pPr>
        <w:spacing w:line="360" w:lineRule="auto"/>
        <w:jc w:val="center"/>
        <w:rPr>
          <w:rFonts w:ascii="仿宋" w:hAnsi="仿宋" w:eastAsia="仿宋" w:cs="仿宋"/>
          <w:b/>
          <w:bCs/>
          <w:sz w:val="36"/>
          <w:szCs w:val="36"/>
          <w:highlight w:val="none"/>
        </w:rPr>
      </w:pPr>
    </w:p>
    <w:p w14:paraId="5A432160">
      <w:pPr>
        <w:spacing w:line="360" w:lineRule="auto"/>
        <w:jc w:val="center"/>
        <w:rPr>
          <w:rFonts w:ascii="仿宋" w:hAnsi="仿宋" w:eastAsia="仿宋" w:cs="仿宋"/>
          <w:b/>
          <w:bCs/>
          <w:sz w:val="36"/>
          <w:szCs w:val="36"/>
          <w:highlight w:val="none"/>
        </w:rPr>
      </w:pPr>
    </w:p>
    <w:p w14:paraId="538286C6">
      <w:pPr>
        <w:spacing w:line="360" w:lineRule="auto"/>
        <w:jc w:val="center"/>
        <w:rPr>
          <w:rFonts w:ascii="仿宋" w:hAnsi="仿宋" w:eastAsia="仿宋" w:cs="仿宋"/>
          <w:b/>
          <w:bCs/>
          <w:sz w:val="36"/>
          <w:szCs w:val="36"/>
          <w:highlight w:val="none"/>
        </w:rPr>
      </w:pPr>
    </w:p>
    <w:p w14:paraId="44EEED9A">
      <w:pPr>
        <w:spacing w:line="360" w:lineRule="auto"/>
        <w:jc w:val="center"/>
        <w:rPr>
          <w:rFonts w:ascii="仿宋" w:hAnsi="仿宋" w:eastAsia="仿宋" w:cs="仿宋"/>
          <w:b/>
          <w:bCs/>
          <w:sz w:val="36"/>
          <w:szCs w:val="36"/>
          <w:highlight w:val="none"/>
        </w:rPr>
      </w:pPr>
    </w:p>
    <w:p w14:paraId="24712694">
      <w:pPr>
        <w:spacing w:line="360" w:lineRule="auto"/>
        <w:jc w:val="center"/>
        <w:rPr>
          <w:rFonts w:ascii="仿宋" w:hAnsi="仿宋" w:eastAsia="仿宋" w:cs="仿宋"/>
          <w:b/>
          <w:bCs/>
          <w:sz w:val="36"/>
          <w:szCs w:val="36"/>
          <w:highlight w:val="none"/>
        </w:rPr>
      </w:pPr>
    </w:p>
    <w:p w14:paraId="07563DFE">
      <w:pPr>
        <w:spacing w:line="360" w:lineRule="auto"/>
        <w:jc w:val="center"/>
        <w:rPr>
          <w:rFonts w:ascii="仿宋" w:hAnsi="仿宋" w:eastAsia="仿宋" w:cs="仿宋"/>
          <w:b/>
          <w:bCs/>
          <w:sz w:val="36"/>
          <w:szCs w:val="36"/>
          <w:highlight w:val="none"/>
        </w:rPr>
      </w:pPr>
    </w:p>
    <w:p w14:paraId="718135A6">
      <w:pPr>
        <w:spacing w:line="360" w:lineRule="auto"/>
        <w:jc w:val="center"/>
        <w:rPr>
          <w:rFonts w:ascii="仿宋" w:hAnsi="仿宋" w:eastAsia="仿宋" w:cs="仿宋"/>
          <w:b/>
          <w:bCs/>
          <w:sz w:val="36"/>
          <w:szCs w:val="36"/>
          <w:highlight w:val="none"/>
        </w:rPr>
      </w:pPr>
    </w:p>
    <w:p w14:paraId="522C40B9">
      <w:pPr>
        <w:spacing w:line="360" w:lineRule="auto"/>
        <w:rPr>
          <w:rFonts w:ascii="仿宋" w:hAnsi="仿宋" w:eastAsia="仿宋" w:cs="仿宋"/>
          <w:szCs w:val="21"/>
          <w:highlight w:val="none"/>
        </w:rPr>
      </w:pPr>
    </w:p>
    <w:p w14:paraId="26732747">
      <w:pPr>
        <w:spacing w:line="360" w:lineRule="auto"/>
        <w:rPr>
          <w:rFonts w:ascii="仿宋_GB2312" w:eastAsia="仿宋_GB2312"/>
          <w:highlight w:val="none"/>
        </w:rPr>
      </w:pPr>
    </w:p>
    <w:p w14:paraId="26570AF6">
      <w:pPr>
        <w:jc w:val="center"/>
        <w:rPr>
          <w:rFonts w:ascii="黑体" w:hAnsi="黑体" w:eastAsia="黑体"/>
          <w:bCs/>
          <w:sz w:val="32"/>
          <w:szCs w:val="32"/>
          <w:highlight w:val="none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50B5EE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0"/>
        <w:rPr>
          <w:rFonts w:ascii="黑体" w:hAnsi="黑体" w:eastAsia="黑体"/>
          <w:bCs/>
          <w:sz w:val="32"/>
          <w:szCs w:val="32"/>
          <w:highlight w:val="none"/>
        </w:rPr>
      </w:pPr>
      <w:r>
        <w:rPr>
          <w:rFonts w:hint="eastAsia" w:ascii="黑体" w:hAnsi="黑体" w:eastAsia="黑体"/>
          <w:bCs/>
          <w:sz w:val="32"/>
          <w:szCs w:val="32"/>
          <w:highlight w:val="none"/>
        </w:rPr>
        <w:t>学生教育研习计划书</w:t>
      </w:r>
    </w:p>
    <w:tbl>
      <w:tblPr>
        <w:tblStyle w:val="10"/>
        <w:tblW w:w="85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1"/>
      </w:tblGrid>
      <w:tr w14:paraId="11F7D619">
        <w:trPr>
          <w:trHeight w:val="952" w:hRule="atLeast"/>
          <w:jc w:val="center"/>
        </w:trPr>
        <w:tc>
          <w:tcPr>
            <w:tcW w:w="8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74E206">
            <w:pPr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一、主要任务：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  <w:t>（包括教育教学实践经验交流、教学设计文本研讨、课堂教学观察评议、主题班会评议、教育科研报告研讨等）</w:t>
            </w:r>
          </w:p>
          <w:p w14:paraId="5D55EDD0">
            <w:pPr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2D0220D1">
            <w:pPr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3E11E813">
            <w:pPr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7DC19BA6">
            <w:pPr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41988C66">
            <w:pPr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1354ECC6">
            <w:pPr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7DA5B72C">
            <w:pPr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627C20A0">
            <w:pPr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166ED77C">
            <w:pPr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645D6ECA">
            <w:pPr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28770CF8">
            <w:pPr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113AFE4B">
            <w:pPr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458DA06">
        <w:trPr>
          <w:trHeight w:val="8906" w:hRule="atLeast"/>
          <w:jc w:val="center"/>
        </w:trPr>
        <w:tc>
          <w:tcPr>
            <w:tcW w:w="8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943CAB">
            <w:pPr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二、具体安排：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  <w:t>（包括时间、内容等）</w:t>
            </w:r>
          </w:p>
          <w:p w14:paraId="0E1E101B">
            <w:pPr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0433A729">
            <w:pPr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3940CDF1">
            <w:pPr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538DD3C2">
            <w:pPr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6BFEDBD3">
            <w:pPr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43505375">
            <w:pPr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66C98DC1">
            <w:pPr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1C3CD4A9">
            <w:pPr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776ABD09">
            <w:pPr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5B5F0507">
            <w:pPr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60361F51">
            <w:pPr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5C0A1112">
            <w:pPr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74EEE750">
            <w:pPr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3135D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0"/>
        <w:rPr>
          <w:rFonts w:ascii="黑体" w:hAnsi="黑体" w:eastAsia="黑体"/>
          <w:bCs/>
          <w:sz w:val="32"/>
          <w:szCs w:val="32"/>
          <w:highlight w:val="none"/>
        </w:rPr>
      </w:pPr>
      <w:r>
        <w:rPr>
          <w:rFonts w:hint="eastAsia" w:ascii="黑体" w:hAnsi="黑体" w:eastAsia="黑体"/>
          <w:bCs/>
          <w:sz w:val="32"/>
          <w:szCs w:val="32"/>
          <w:highlight w:val="none"/>
        </w:rPr>
        <w:t>教育研习活动记录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6"/>
        <w:gridCol w:w="3664"/>
        <w:gridCol w:w="3432"/>
      </w:tblGrid>
      <w:tr w14:paraId="2465E511">
        <w:trPr>
          <w:trHeight w:val="779" w:hRule="atLeast"/>
        </w:trPr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9C1A38">
            <w:pPr>
              <w:jc w:val="center"/>
              <w:rPr>
                <w:rFonts w:ascii="仿宋" w:hAnsi="仿宋" w:eastAsia="仿宋" w:cs="仿宋"/>
                <w:bCs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highlight w:val="none"/>
              </w:rPr>
              <w:t>日期</w:t>
            </w:r>
          </w:p>
        </w:tc>
        <w:tc>
          <w:tcPr>
            <w:tcW w:w="3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6508E4">
            <w:pPr>
              <w:jc w:val="center"/>
              <w:rPr>
                <w:rFonts w:ascii="仿宋" w:hAnsi="仿宋" w:eastAsia="仿宋" w:cs="仿宋"/>
                <w:bCs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highlight w:val="none"/>
              </w:rPr>
              <w:t>活动内容与形式</w:t>
            </w:r>
          </w:p>
        </w:tc>
        <w:tc>
          <w:tcPr>
            <w:tcW w:w="34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DC79DC">
            <w:pPr>
              <w:jc w:val="center"/>
              <w:rPr>
                <w:rFonts w:ascii="仿宋" w:hAnsi="仿宋" w:eastAsia="仿宋" w:cs="仿宋"/>
                <w:bCs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highlight w:val="none"/>
              </w:rPr>
              <w:t>心得体会</w:t>
            </w:r>
          </w:p>
        </w:tc>
      </w:tr>
      <w:tr w14:paraId="08A7D9AA">
        <w:trPr>
          <w:trHeight w:val="6028" w:hRule="atLeast"/>
        </w:trPr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0997A5">
            <w:pPr>
              <w:rPr>
                <w:rFonts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3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23400A3">
            <w:pPr>
              <w:rPr>
                <w:rFonts w:ascii="仿宋" w:hAnsi="仿宋" w:eastAsia="仿宋" w:cs="仿宋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highlight w:val="yellow"/>
              </w:rPr>
              <w:t>（包括教育教学实践经验交流、教学设计文本研讨、课堂教学观察评议、主题班会评议、教育科研报告研讨等）</w:t>
            </w:r>
          </w:p>
        </w:tc>
        <w:tc>
          <w:tcPr>
            <w:tcW w:w="34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051DE01">
            <w:pPr>
              <w:rPr>
                <w:rFonts w:ascii="仿宋" w:hAnsi="仿宋" w:eastAsia="仿宋" w:cs="仿宋"/>
                <w:szCs w:val="21"/>
                <w:highlight w:val="none"/>
              </w:rPr>
            </w:pPr>
          </w:p>
        </w:tc>
      </w:tr>
      <w:tr w14:paraId="49D49C27">
        <w:trPr>
          <w:trHeight w:val="6028" w:hRule="atLeast"/>
        </w:trPr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2FC474">
            <w:pPr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3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49EF909">
            <w:pPr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34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09C7215">
            <w:pPr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</w:tr>
    </w:tbl>
    <w:p w14:paraId="7D6FBC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0"/>
        <w:rPr>
          <w:rFonts w:ascii="黑体" w:hAnsi="黑体" w:eastAsia="黑体"/>
          <w:bCs/>
          <w:sz w:val="32"/>
          <w:szCs w:val="32"/>
          <w:highlight w:val="none"/>
        </w:rPr>
      </w:pPr>
      <w:r>
        <w:rPr>
          <w:rFonts w:hint="eastAsia" w:ascii="黑体" w:hAnsi="黑体" w:eastAsia="黑体"/>
          <w:bCs/>
          <w:sz w:val="32"/>
          <w:szCs w:val="32"/>
          <w:highlight w:val="none"/>
        </w:rPr>
        <w:t>基础教育调查研究报告</w:t>
      </w:r>
    </w:p>
    <w:tbl>
      <w:tblPr>
        <w:tblStyle w:val="9"/>
        <w:tblW w:w="0" w:type="auto"/>
        <w:tblInd w:w="104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2"/>
        <w:gridCol w:w="7"/>
        <w:gridCol w:w="9"/>
        <w:gridCol w:w="6077"/>
        <w:gridCol w:w="1641"/>
      </w:tblGrid>
      <w:tr w14:paraId="1AC5E644">
        <w:trPr>
          <w:cantSplit/>
          <w:trHeight w:val="454" w:hRule="atLeast"/>
        </w:trPr>
        <w:tc>
          <w:tcPr>
            <w:tcW w:w="642" w:type="dxa"/>
            <w:vMerge w:val="restart"/>
            <w:tcBorders>
              <w:top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40C27842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</w:rPr>
              <w:t>题</w:t>
            </w:r>
          </w:p>
          <w:p w14:paraId="6EC9157F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</w:rPr>
              <w:t>目</w:t>
            </w:r>
          </w:p>
        </w:tc>
        <w:tc>
          <w:tcPr>
            <w:tcW w:w="6093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10196BEA">
            <w:pPr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1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vAlign w:val="center"/>
          </w:tcPr>
          <w:p w14:paraId="35091E7C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</w:rPr>
              <w:t>字数</w:t>
            </w:r>
          </w:p>
        </w:tc>
      </w:tr>
      <w:tr w14:paraId="0FB78A11">
        <w:trPr>
          <w:cantSplit/>
          <w:trHeight w:val="454" w:hRule="atLeast"/>
        </w:trPr>
        <w:tc>
          <w:tcPr>
            <w:tcW w:w="642" w:type="dxa"/>
            <w:vMerge w:val="continue"/>
            <w:tcBorders>
              <w:top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DCDB35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6093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3F1CC1">
            <w:pPr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  <w:tc>
          <w:tcPr>
            <w:tcW w:w="1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vAlign w:val="center"/>
          </w:tcPr>
          <w:p w14:paraId="22280027">
            <w:pPr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Cs w:val="21"/>
                <w:highlight w:val="none"/>
              </w:rPr>
              <w:t>000字以上</w:t>
            </w:r>
          </w:p>
        </w:tc>
      </w:tr>
      <w:tr w14:paraId="1A2D2C3C">
        <w:trPr>
          <w:cantSplit/>
          <w:trHeight w:val="2691" w:hRule="atLeast"/>
        </w:trPr>
        <w:tc>
          <w:tcPr>
            <w:tcW w:w="649" w:type="dxa"/>
            <w:gridSpan w:val="2"/>
            <w:tcBorders>
              <w:top w:val="single" w:color="auto" w:sz="4" w:space="0"/>
              <w:right w:val="single" w:color="auto" w:sz="4" w:space="0"/>
            </w:tcBorders>
            <w:noWrap/>
            <w:textDirection w:val="tbRlV"/>
            <w:vAlign w:val="center"/>
          </w:tcPr>
          <w:p w14:paraId="3ADD49DD">
            <w:pPr>
              <w:ind w:left="113" w:right="113"/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pacing w:val="-6"/>
                <w:sz w:val="21"/>
                <w:szCs w:val="21"/>
                <w:highlight w:val="none"/>
              </w:rPr>
              <w:t>调查对象  ( 单位 )  简况</w:t>
            </w:r>
          </w:p>
        </w:tc>
        <w:tc>
          <w:tcPr>
            <w:tcW w:w="7727" w:type="dxa"/>
            <w:gridSpan w:val="3"/>
            <w:tcBorders>
              <w:top w:val="single" w:color="auto" w:sz="4" w:space="0"/>
              <w:left w:val="single" w:color="auto" w:sz="4" w:space="0"/>
            </w:tcBorders>
            <w:noWrap/>
            <w:vAlign w:val="center"/>
          </w:tcPr>
          <w:p w14:paraId="43B6A183">
            <w:pPr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  <w:p w14:paraId="62F6E7D5">
            <w:pPr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  <w:p w14:paraId="489DD225">
            <w:pPr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  <w:p w14:paraId="21F5972A">
            <w:pPr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  <w:p w14:paraId="7D8FC249">
            <w:pPr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  <w:p w14:paraId="520D100B">
            <w:pPr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</w:tr>
      <w:tr w14:paraId="6D89B06B">
        <w:trPr>
          <w:cantSplit/>
          <w:trHeight w:val="6378" w:hRule="atLeast"/>
        </w:trPr>
        <w:tc>
          <w:tcPr>
            <w:tcW w:w="658" w:type="dxa"/>
            <w:gridSpan w:val="3"/>
            <w:tcBorders>
              <w:right w:val="single" w:color="auto" w:sz="4" w:space="0"/>
            </w:tcBorders>
            <w:noWrap/>
            <w:textDirection w:val="tbLrV"/>
            <w:vAlign w:val="center"/>
          </w:tcPr>
          <w:p w14:paraId="70A1F087">
            <w:pPr>
              <w:spacing w:line="360" w:lineRule="auto"/>
              <w:ind w:left="113" w:right="113"/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</w:rPr>
              <w:t>调查研究报告</w:t>
            </w:r>
          </w:p>
        </w:tc>
        <w:tc>
          <w:tcPr>
            <w:tcW w:w="7718" w:type="dxa"/>
            <w:gridSpan w:val="2"/>
            <w:tcBorders>
              <w:left w:val="single" w:color="auto" w:sz="4" w:space="0"/>
            </w:tcBorders>
            <w:noWrap/>
          </w:tcPr>
          <w:p w14:paraId="632449C3">
            <w:pPr>
              <w:spacing w:line="360" w:lineRule="auto"/>
              <w:rPr>
                <w:rFonts w:hint="eastAsia" w:ascii="仿宋" w:hAnsi="仿宋" w:eastAsia="仿宋" w:cs="仿宋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Cs w:val="21"/>
                <w:highlight w:val="yellow"/>
              </w:rPr>
              <w:t>（含调查研究的问题缘起，调查研究的内容、方法、结论、分析与思考、建议等）</w:t>
            </w:r>
          </w:p>
          <w:p w14:paraId="282C1584">
            <w:pPr>
              <w:spacing w:line="360" w:lineRule="auto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  <w:p w14:paraId="597A3E26">
            <w:pPr>
              <w:spacing w:line="360" w:lineRule="auto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  <w:p w14:paraId="3673F4E5">
            <w:pPr>
              <w:spacing w:line="360" w:lineRule="auto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  <w:p w14:paraId="4E480E95">
            <w:pPr>
              <w:spacing w:line="360" w:lineRule="auto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  <w:p w14:paraId="6D982A33">
            <w:pPr>
              <w:spacing w:line="360" w:lineRule="auto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  <w:p w14:paraId="50AD29FB">
            <w:pPr>
              <w:spacing w:line="360" w:lineRule="auto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  <w:p w14:paraId="428B21AA">
            <w:pPr>
              <w:spacing w:line="360" w:lineRule="auto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  <w:p w14:paraId="45094BA3">
            <w:pPr>
              <w:spacing w:line="360" w:lineRule="auto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  <w:p w14:paraId="4398422C">
            <w:pPr>
              <w:spacing w:line="360" w:lineRule="auto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  <w:p w14:paraId="199C0933">
            <w:pPr>
              <w:spacing w:line="360" w:lineRule="auto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  <w:p w14:paraId="1FF17006">
            <w:pPr>
              <w:spacing w:line="360" w:lineRule="auto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  <w:p w14:paraId="7D0C66E7">
            <w:pPr>
              <w:spacing w:line="360" w:lineRule="auto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  <w:p w14:paraId="6946A4E2">
            <w:pPr>
              <w:spacing w:line="360" w:lineRule="auto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  <w:p w14:paraId="12A86FEE">
            <w:pPr>
              <w:spacing w:line="360" w:lineRule="auto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  <w:p w14:paraId="62F8B384">
            <w:pPr>
              <w:spacing w:line="360" w:lineRule="auto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  <w:p w14:paraId="1BEABFC7">
            <w:pPr>
              <w:spacing w:line="360" w:lineRule="auto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  <w:p w14:paraId="48E8C328">
            <w:pPr>
              <w:spacing w:line="360" w:lineRule="auto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  <w:p w14:paraId="112E492C">
            <w:pPr>
              <w:spacing w:line="360" w:lineRule="auto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  <w:p w14:paraId="2C72DAF6">
            <w:pPr>
              <w:spacing w:line="360" w:lineRule="auto"/>
              <w:ind w:firstLine="1470" w:firstLineChars="700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</w:tr>
      <w:tr w14:paraId="7F0CA0CC">
        <w:trPr>
          <w:cantSplit/>
          <w:trHeight w:val="14298" w:hRule="atLeast"/>
        </w:trPr>
        <w:tc>
          <w:tcPr>
            <w:tcW w:w="658" w:type="dxa"/>
            <w:gridSpan w:val="3"/>
            <w:tcBorders>
              <w:right w:val="single" w:color="auto" w:sz="4" w:space="0"/>
            </w:tcBorders>
            <w:noWrap/>
            <w:textDirection w:val="tbLrV"/>
            <w:vAlign w:val="center"/>
          </w:tcPr>
          <w:p w14:paraId="6651DD29">
            <w:pPr>
              <w:spacing w:line="360" w:lineRule="auto"/>
              <w:ind w:left="113" w:right="113"/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</w:rPr>
              <w:t>调查研究报告</w:t>
            </w:r>
          </w:p>
        </w:tc>
        <w:tc>
          <w:tcPr>
            <w:tcW w:w="7718" w:type="dxa"/>
            <w:gridSpan w:val="2"/>
            <w:tcBorders>
              <w:left w:val="single" w:color="auto" w:sz="4" w:space="0"/>
            </w:tcBorders>
            <w:noWrap/>
          </w:tcPr>
          <w:p w14:paraId="1249392A">
            <w:pPr>
              <w:spacing w:line="360" w:lineRule="auto"/>
              <w:ind w:firstLine="1470" w:firstLineChars="700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  <w:p w14:paraId="023975AB">
            <w:pPr>
              <w:spacing w:line="360" w:lineRule="auto"/>
              <w:ind w:firstLine="1470" w:firstLineChars="700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  <w:p w14:paraId="1CDF5027">
            <w:pPr>
              <w:spacing w:line="360" w:lineRule="auto"/>
              <w:ind w:firstLine="1470" w:firstLineChars="700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  <w:p w14:paraId="3E04A7A3">
            <w:pPr>
              <w:spacing w:line="360" w:lineRule="auto"/>
              <w:ind w:firstLine="1470" w:firstLineChars="700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  <w:p w14:paraId="42FC3B8B">
            <w:pPr>
              <w:spacing w:line="360" w:lineRule="auto"/>
              <w:ind w:firstLine="1470" w:firstLineChars="700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  <w:p w14:paraId="05362572">
            <w:pPr>
              <w:spacing w:line="360" w:lineRule="auto"/>
              <w:ind w:firstLine="1470" w:firstLineChars="700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  <w:p w14:paraId="6645154F">
            <w:pPr>
              <w:spacing w:line="360" w:lineRule="auto"/>
              <w:ind w:firstLine="1470" w:firstLineChars="700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  <w:p w14:paraId="45789730">
            <w:pPr>
              <w:spacing w:line="360" w:lineRule="auto"/>
              <w:ind w:firstLine="1470" w:firstLineChars="700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  <w:p w14:paraId="58D1890F">
            <w:pPr>
              <w:spacing w:line="360" w:lineRule="auto"/>
              <w:ind w:firstLine="1470" w:firstLineChars="700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  <w:p w14:paraId="34907E49">
            <w:pPr>
              <w:spacing w:line="360" w:lineRule="auto"/>
              <w:ind w:firstLine="1470" w:firstLineChars="700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  <w:p w14:paraId="431838B8">
            <w:pPr>
              <w:spacing w:line="360" w:lineRule="auto"/>
              <w:ind w:firstLine="1470" w:firstLineChars="700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  <w:p w14:paraId="1268FEC2">
            <w:pPr>
              <w:spacing w:line="360" w:lineRule="auto"/>
              <w:ind w:firstLine="1470" w:firstLineChars="700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  <w:p w14:paraId="47B7184F">
            <w:pPr>
              <w:spacing w:line="360" w:lineRule="auto"/>
              <w:ind w:firstLine="1470" w:firstLineChars="700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  <w:p w14:paraId="4FE74729">
            <w:pPr>
              <w:spacing w:line="360" w:lineRule="auto"/>
              <w:ind w:firstLine="1470" w:firstLineChars="700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  <w:p w14:paraId="20A7EB3C">
            <w:pPr>
              <w:spacing w:line="360" w:lineRule="auto"/>
              <w:ind w:firstLine="1470" w:firstLineChars="700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  <w:p w14:paraId="3AE4D46F">
            <w:pPr>
              <w:spacing w:line="360" w:lineRule="auto"/>
              <w:ind w:firstLine="1470" w:firstLineChars="700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  <w:p w14:paraId="42EA289C">
            <w:pPr>
              <w:spacing w:line="360" w:lineRule="auto"/>
              <w:ind w:firstLine="1470" w:firstLineChars="700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  <w:p w14:paraId="1F28273F">
            <w:pPr>
              <w:spacing w:line="360" w:lineRule="auto"/>
              <w:ind w:firstLine="1470" w:firstLineChars="700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  <w:p w14:paraId="3D6F9182">
            <w:pPr>
              <w:spacing w:line="360" w:lineRule="auto"/>
              <w:ind w:firstLine="1470" w:firstLineChars="700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  <w:p w14:paraId="19A942A5">
            <w:pPr>
              <w:spacing w:line="360" w:lineRule="auto"/>
              <w:ind w:firstLine="1470" w:firstLineChars="700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  <w:p w14:paraId="22715D27">
            <w:pPr>
              <w:spacing w:line="360" w:lineRule="auto"/>
              <w:ind w:firstLine="1470" w:firstLineChars="700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  <w:p w14:paraId="7EF82E3A">
            <w:pPr>
              <w:spacing w:line="360" w:lineRule="auto"/>
              <w:ind w:firstLine="1470" w:firstLineChars="700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  <w:p w14:paraId="19A7165A">
            <w:pPr>
              <w:spacing w:line="360" w:lineRule="auto"/>
              <w:ind w:firstLine="1470" w:firstLineChars="700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  <w:p w14:paraId="17AAA04F">
            <w:pPr>
              <w:spacing w:line="360" w:lineRule="auto"/>
              <w:ind w:firstLine="1470" w:firstLineChars="700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  <w:p w14:paraId="2F0BA510">
            <w:pPr>
              <w:spacing w:line="360" w:lineRule="auto"/>
              <w:ind w:firstLine="1470" w:firstLineChars="700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  <w:p w14:paraId="29A2EAF4">
            <w:pPr>
              <w:spacing w:line="360" w:lineRule="auto"/>
              <w:ind w:firstLine="1470" w:firstLineChars="700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  <w:p w14:paraId="568CEBED">
            <w:pPr>
              <w:spacing w:line="360" w:lineRule="auto"/>
              <w:ind w:firstLine="1470" w:firstLineChars="700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</w:tc>
      </w:tr>
    </w:tbl>
    <w:p w14:paraId="5932D3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0"/>
        <w:rPr>
          <w:rFonts w:ascii="黑体" w:hAnsi="黑体" w:eastAsia="黑体"/>
          <w:sz w:val="32"/>
          <w:szCs w:val="32"/>
          <w:highlight w:val="none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t>教育研习总结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3199"/>
        <w:gridCol w:w="1435"/>
        <w:gridCol w:w="2646"/>
      </w:tblGrid>
      <w:tr w14:paraId="05C3D5BD">
        <w:trPr>
          <w:trHeight w:val="779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967F91">
            <w:pPr>
              <w:jc w:val="center"/>
              <w:rPr>
                <w:rFonts w:ascii="仿宋" w:hAnsi="仿宋" w:eastAsia="仿宋" w:cs="仿宋"/>
                <w:bCs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highlight w:val="none"/>
              </w:rPr>
              <w:t>研习时间</w:t>
            </w:r>
          </w:p>
        </w:tc>
        <w:tc>
          <w:tcPr>
            <w:tcW w:w="31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2978B6">
            <w:pPr>
              <w:jc w:val="center"/>
              <w:rPr>
                <w:rFonts w:ascii="仿宋" w:hAnsi="仿宋" w:eastAsia="仿宋" w:cs="仿宋"/>
                <w:bCs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highlight w:val="none"/>
              </w:rPr>
              <w:t xml:space="preserve">      </w:t>
            </w:r>
          </w:p>
        </w:tc>
        <w:tc>
          <w:tcPr>
            <w:tcW w:w="14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F4E4CF">
            <w:pPr>
              <w:jc w:val="center"/>
              <w:rPr>
                <w:rFonts w:ascii="仿宋" w:hAnsi="仿宋" w:eastAsia="仿宋" w:cs="仿宋"/>
                <w:bCs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highlight w:val="none"/>
              </w:rPr>
              <w:t>研习单位</w:t>
            </w:r>
          </w:p>
        </w:tc>
        <w:tc>
          <w:tcPr>
            <w:tcW w:w="26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762F82">
            <w:pPr>
              <w:jc w:val="center"/>
              <w:rPr>
                <w:rFonts w:ascii="仿宋" w:hAnsi="仿宋" w:eastAsia="仿宋" w:cs="仿宋"/>
                <w:b/>
                <w:bCs/>
                <w:szCs w:val="21"/>
                <w:highlight w:val="none"/>
              </w:rPr>
            </w:pPr>
          </w:p>
        </w:tc>
      </w:tr>
      <w:tr w14:paraId="42C253EB">
        <w:trPr>
          <w:trHeight w:val="703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E3B7C8">
            <w:pPr>
              <w:jc w:val="center"/>
              <w:rPr>
                <w:rFonts w:ascii="仿宋" w:hAnsi="仿宋" w:eastAsia="仿宋" w:cs="仿宋"/>
                <w:bCs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highlight w:val="none"/>
              </w:rPr>
              <w:t>研习班级</w:t>
            </w:r>
          </w:p>
        </w:tc>
        <w:tc>
          <w:tcPr>
            <w:tcW w:w="31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4A2FC3">
            <w:pPr>
              <w:jc w:val="center"/>
              <w:rPr>
                <w:rFonts w:ascii="仿宋" w:hAnsi="仿宋" w:eastAsia="仿宋" w:cs="仿宋"/>
                <w:bCs/>
                <w:sz w:val="24"/>
                <w:highlight w:val="none"/>
              </w:rPr>
            </w:pPr>
          </w:p>
        </w:tc>
        <w:tc>
          <w:tcPr>
            <w:tcW w:w="14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904B38">
            <w:pPr>
              <w:jc w:val="center"/>
              <w:rPr>
                <w:rFonts w:hint="eastAsia" w:ascii="仿宋" w:hAnsi="仿宋" w:eastAsia="仿宋" w:cs="仿宋"/>
                <w:bCs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highlight w:val="none"/>
              </w:rPr>
              <w:t>指导教师</w:t>
            </w:r>
          </w:p>
        </w:tc>
        <w:tc>
          <w:tcPr>
            <w:tcW w:w="26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4202C7">
            <w:pPr>
              <w:jc w:val="center"/>
              <w:rPr>
                <w:rFonts w:ascii="仿宋" w:hAnsi="仿宋" w:eastAsia="仿宋" w:cs="仿宋"/>
                <w:b/>
                <w:bCs/>
                <w:szCs w:val="21"/>
                <w:highlight w:val="none"/>
              </w:rPr>
            </w:pPr>
          </w:p>
        </w:tc>
      </w:tr>
      <w:tr w14:paraId="0A2DEC68">
        <w:trPr>
          <w:trHeight w:val="1409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8F9C8B">
            <w:pPr>
              <w:jc w:val="center"/>
              <w:rPr>
                <w:rFonts w:ascii="仿宋" w:hAnsi="仿宋" w:eastAsia="仿宋" w:cs="仿宋"/>
                <w:bCs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highlight w:val="none"/>
              </w:rPr>
              <w:t>研习目的</w:t>
            </w:r>
          </w:p>
        </w:tc>
        <w:tc>
          <w:tcPr>
            <w:tcW w:w="72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124AF93">
            <w:pPr>
              <w:widowControl/>
              <w:shd w:val="clear" w:color="auto" w:fill="FFFFFF"/>
              <w:spacing w:line="24" w:lineRule="atLeast"/>
              <w:ind w:firstLine="645"/>
              <w:rPr>
                <w:rFonts w:ascii="仿宋" w:hAnsi="仿宋" w:eastAsia="仿宋" w:cs="仿宋"/>
                <w:b/>
                <w:bCs/>
                <w:szCs w:val="21"/>
                <w:highlight w:val="none"/>
              </w:rPr>
            </w:pPr>
          </w:p>
          <w:p w14:paraId="5CD91B46">
            <w:pPr>
              <w:widowControl/>
              <w:shd w:val="clear" w:color="auto" w:fill="FFFFFF"/>
              <w:spacing w:line="24" w:lineRule="atLeast"/>
              <w:ind w:firstLine="645"/>
              <w:rPr>
                <w:rFonts w:ascii="仿宋" w:hAnsi="仿宋" w:eastAsia="仿宋" w:cs="仿宋"/>
                <w:b/>
                <w:bCs/>
                <w:szCs w:val="21"/>
                <w:highlight w:val="none"/>
              </w:rPr>
            </w:pPr>
          </w:p>
          <w:p w14:paraId="2272F8B0">
            <w:pPr>
              <w:widowControl/>
              <w:shd w:val="clear" w:color="auto" w:fill="FFFFFF"/>
              <w:spacing w:line="24" w:lineRule="atLeast"/>
              <w:ind w:firstLine="645"/>
              <w:rPr>
                <w:rFonts w:ascii="仿宋" w:hAnsi="仿宋" w:eastAsia="仿宋" w:cs="仿宋"/>
                <w:b/>
                <w:bCs/>
                <w:szCs w:val="21"/>
                <w:highlight w:val="none"/>
              </w:rPr>
            </w:pPr>
          </w:p>
          <w:p w14:paraId="0203D8AD">
            <w:pPr>
              <w:widowControl/>
              <w:shd w:val="clear" w:color="auto" w:fill="FFFFFF"/>
              <w:spacing w:line="24" w:lineRule="atLeast"/>
              <w:ind w:firstLine="645"/>
              <w:rPr>
                <w:rFonts w:hint="eastAsia" w:ascii="仿宋" w:hAnsi="仿宋" w:eastAsia="仿宋" w:cs="仿宋"/>
                <w:b/>
                <w:bCs/>
                <w:szCs w:val="21"/>
                <w:highlight w:val="none"/>
              </w:rPr>
            </w:pPr>
          </w:p>
          <w:p w14:paraId="71598987">
            <w:pPr>
              <w:widowControl/>
              <w:shd w:val="clear" w:color="auto" w:fill="FFFFFF"/>
              <w:spacing w:line="24" w:lineRule="atLeast"/>
              <w:ind w:firstLine="645"/>
              <w:rPr>
                <w:rFonts w:hint="eastAsia" w:ascii="仿宋" w:hAnsi="仿宋" w:eastAsia="仿宋" w:cs="仿宋"/>
                <w:b/>
                <w:bCs/>
                <w:szCs w:val="21"/>
                <w:highlight w:val="none"/>
              </w:rPr>
            </w:pPr>
          </w:p>
          <w:p w14:paraId="07DDEDEB">
            <w:pPr>
              <w:widowControl/>
              <w:shd w:val="clear" w:color="auto" w:fill="FFFFFF"/>
              <w:spacing w:line="24" w:lineRule="atLeast"/>
              <w:ind w:firstLine="645"/>
              <w:rPr>
                <w:rFonts w:ascii="仿宋" w:hAnsi="仿宋" w:eastAsia="仿宋" w:cs="仿宋"/>
                <w:b/>
                <w:bCs/>
                <w:szCs w:val="21"/>
                <w:highlight w:val="none"/>
              </w:rPr>
            </w:pPr>
            <w:bookmarkStart w:id="0" w:name="_GoBack"/>
            <w:bookmarkEnd w:id="0"/>
          </w:p>
          <w:p w14:paraId="22056B05">
            <w:pPr>
              <w:widowControl/>
              <w:shd w:val="clear" w:color="auto" w:fill="FFFFFF"/>
              <w:spacing w:line="24" w:lineRule="atLeast"/>
              <w:ind w:firstLine="645"/>
              <w:rPr>
                <w:rFonts w:ascii="仿宋" w:hAnsi="仿宋" w:eastAsia="仿宋" w:cs="仿宋"/>
                <w:b/>
                <w:bCs/>
                <w:szCs w:val="21"/>
                <w:highlight w:val="none"/>
              </w:rPr>
            </w:pPr>
          </w:p>
        </w:tc>
      </w:tr>
      <w:tr w14:paraId="16225379">
        <w:trPr>
          <w:trHeight w:val="1409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56703C">
            <w:pPr>
              <w:jc w:val="center"/>
              <w:rPr>
                <w:rFonts w:hint="default" w:ascii="仿宋" w:hAnsi="仿宋" w:eastAsia="仿宋" w:cs="仿宋"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highlight w:val="none"/>
                <w:lang w:val="en-US" w:eastAsia="zh-CN"/>
              </w:rPr>
              <w:t>研习形式</w:t>
            </w:r>
          </w:p>
        </w:tc>
        <w:tc>
          <w:tcPr>
            <w:tcW w:w="72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F11F98A">
            <w:pPr>
              <w:widowControl/>
              <w:shd w:val="clear" w:color="auto" w:fill="FFFFFF"/>
              <w:spacing w:line="24" w:lineRule="atLeast"/>
              <w:ind w:firstLine="645"/>
              <w:rPr>
                <w:rFonts w:ascii="仿宋" w:hAnsi="仿宋" w:eastAsia="仿宋" w:cs="仿宋"/>
                <w:b/>
                <w:bCs/>
                <w:szCs w:val="21"/>
                <w:highlight w:val="none"/>
              </w:rPr>
            </w:pPr>
          </w:p>
        </w:tc>
      </w:tr>
      <w:tr w14:paraId="74783E58">
        <w:trPr>
          <w:trHeight w:val="7343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E7E29B">
            <w:pPr>
              <w:jc w:val="center"/>
              <w:rPr>
                <w:rFonts w:ascii="仿宋" w:hAnsi="仿宋" w:eastAsia="仿宋" w:cs="仿宋"/>
                <w:bCs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highlight w:val="none"/>
              </w:rPr>
              <w:t>研习内容</w:t>
            </w:r>
          </w:p>
        </w:tc>
        <w:tc>
          <w:tcPr>
            <w:tcW w:w="72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06456A7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sz w:val="24"/>
                <w:highlight w:val="yellow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highlight w:val="yellow"/>
              </w:rPr>
              <w:t>（包括教育教学实践经验交流、教学设计文本研讨、课堂教学观察评议、主题班会评议、教育科研报告研讨等）</w:t>
            </w:r>
          </w:p>
          <w:p w14:paraId="4FFDCD16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sz w:val="24"/>
                <w:highlight w:val="none"/>
              </w:rPr>
            </w:pPr>
          </w:p>
          <w:p w14:paraId="70A25A4C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sz w:val="24"/>
                <w:highlight w:val="none"/>
              </w:rPr>
            </w:pPr>
          </w:p>
          <w:p w14:paraId="01B147D2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sz w:val="24"/>
                <w:highlight w:val="none"/>
              </w:rPr>
            </w:pPr>
          </w:p>
          <w:p w14:paraId="3E37BB73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sz w:val="24"/>
                <w:highlight w:val="none"/>
              </w:rPr>
            </w:pPr>
          </w:p>
          <w:p w14:paraId="7E5AE687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sz w:val="24"/>
                <w:highlight w:val="none"/>
              </w:rPr>
            </w:pPr>
          </w:p>
          <w:p w14:paraId="571E3592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sz w:val="24"/>
                <w:highlight w:val="none"/>
              </w:rPr>
            </w:pPr>
          </w:p>
          <w:p w14:paraId="716FC6C7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sz w:val="24"/>
                <w:highlight w:val="none"/>
              </w:rPr>
            </w:pPr>
          </w:p>
          <w:p w14:paraId="2D25E636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sz w:val="24"/>
                <w:highlight w:val="none"/>
              </w:rPr>
            </w:pPr>
          </w:p>
          <w:p w14:paraId="12395421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sz w:val="24"/>
                <w:highlight w:val="none"/>
              </w:rPr>
            </w:pPr>
          </w:p>
          <w:p w14:paraId="07729F8D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sz w:val="24"/>
                <w:highlight w:val="none"/>
              </w:rPr>
            </w:pPr>
          </w:p>
          <w:p w14:paraId="1951F526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sz w:val="24"/>
                <w:highlight w:val="none"/>
              </w:rPr>
            </w:pPr>
          </w:p>
          <w:p w14:paraId="54E77FE2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sz w:val="24"/>
                <w:highlight w:val="none"/>
              </w:rPr>
            </w:pPr>
          </w:p>
          <w:p w14:paraId="6981564C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sz w:val="24"/>
                <w:highlight w:val="none"/>
              </w:rPr>
            </w:pPr>
          </w:p>
          <w:p w14:paraId="5FEB1359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sz w:val="24"/>
                <w:highlight w:val="none"/>
              </w:rPr>
            </w:pPr>
          </w:p>
          <w:p w14:paraId="3E39B132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sz w:val="24"/>
                <w:highlight w:val="none"/>
              </w:rPr>
            </w:pPr>
          </w:p>
          <w:p w14:paraId="3211B0B8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sz w:val="24"/>
                <w:highlight w:val="none"/>
              </w:rPr>
            </w:pPr>
          </w:p>
          <w:p w14:paraId="59DD13EA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sz w:val="24"/>
                <w:highlight w:val="none"/>
              </w:rPr>
            </w:pPr>
          </w:p>
          <w:p w14:paraId="0B2A9A99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sz w:val="24"/>
                <w:highlight w:val="none"/>
              </w:rPr>
            </w:pPr>
          </w:p>
          <w:p w14:paraId="5047FE6A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sz w:val="24"/>
                <w:highlight w:val="none"/>
              </w:rPr>
            </w:pPr>
          </w:p>
          <w:p w14:paraId="032252B3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sz w:val="24"/>
                <w:highlight w:val="none"/>
              </w:rPr>
            </w:pPr>
          </w:p>
          <w:p w14:paraId="10553D1F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sz w:val="24"/>
                <w:highlight w:val="none"/>
              </w:rPr>
            </w:pPr>
          </w:p>
          <w:p w14:paraId="40455FCB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sz w:val="24"/>
                <w:highlight w:val="none"/>
              </w:rPr>
            </w:pPr>
          </w:p>
          <w:p w14:paraId="741003DA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sz w:val="24"/>
                <w:highlight w:val="none"/>
              </w:rPr>
            </w:pPr>
          </w:p>
          <w:p w14:paraId="67DDB8B4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sz w:val="24"/>
                <w:highlight w:val="none"/>
              </w:rPr>
            </w:pPr>
          </w:p>
          <w:p w14:paraId="6E43F127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sz w:val="24"/>
                <w:highlight w:val="none"/>
              </w:rPr>
            </w:pPr>
          </w:p>
          <w:p w14:paraId="6B444109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sz w:val="24"/>
                <w:highlight w:val="none"/>
              </w:rPr>
            </w:pPr>
          </w:p>
          <w:p w14:paraId="70C8F96F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sz w:val="24"/>
                <w:highlight w:val="none"/>
              </w:rPr>
            </w:pPr>
          </w:p>
          <w:p w14:paraId="3FAE8EAD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sz w:val="24"/>
                <w:highlight w:val="none"/>
              </w:rPr>
            </w:pPr>
          </w:p>
          <w:p w14:paraId="78149157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sz w:val="24"/>
                <w:highlight w:val="none"/>
              </w:rPr>
            </w:pPr>
          </w:p>
          <w:p w14:paraId="6E26C12C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sz w:val="24"/>
                <w:highlight w:val="none"/>
              </w:rPr>
            </w:pPr>
          </w:p>
          <w:p w14:paraId="1AA6A324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sz w:val="24"/>
                <w:highlight w:val="none"/>
              </w:rPr>
            </w:pPr>
          </w:p>
          <w:p w14:paraId="44D515A0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sz w:val="24"/>
                <w:highlight w:val="none"/>
              </w:rPr>
            </w:pPr>
          </w:p>
          <w:p w14:paraId="0D5B8EF3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sz w:val="24"/>
                <w:highlight w:val="none"/>
              </w:rPr>
            </w:pPr>
          </w:p>
          <w:p w14:paraId="2C1848DF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sz w:val="24"/>
                <w:highlight w:val="none"/>
              </w:rPr>
            </w:pPr>
          </w:p>
          <w:p w14:paraId="1F4C4A2B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sz w:val="24"/>
                <w:highlight w:val="none"/>
              </w:rPr>
            </w:pPr>
          </w:p>
          <w:p w14:paraId="02880C2B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sz w:val="24"/>
                <w:highlight w:val="none"/>
              </w:rPr>
            </w:pPr>
          </w:p>
          <w:p w14:paraId="553F8842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sz w:val="24"/>
                <w:highlight w:val="none"/>
              </w:rPr>
            </w:pPr>
          </w:p>
          <w:p w14:paraId="3A6A700F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sz w:val="24"/>
                <w:highlight w:val="none"/>
              </w:rPr>
            </w:pPr>
          </w:p>
          <w:p w14:paraId="29FE941C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sz w:val="24"/>
                <w:highlight w:val="none"/>
              </w:rPr>
            </w:pPr>
          </w:p>
          <w:p w14:paraId="2E3BD4CA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sz w:val="24"/>
                <w:highlight w:val="none"/>
              </w:rPr>
            </w:pPr>
          </w:p>
          <w:p w14:paraId="6CECE036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sz w:val="24"/>
                <w:highlight w:val="none"/>
              </w:rPr>
            </w:pPr>
          </w:p>
          <w:p w14:paraId="6E52145B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sz w:val="24"/>
                <w:highlight w:val="none"/>
              </w:rPr>
            </w:pPr>
          </w:p>
          <w:p w14:paraId="18CB2E9B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sz w:val="24"/>
                <w:highlight w:val="none"/>
              </w:rPr>
            </w:pPr>
          </w:p>
          <w:p w14:paraId="3F07AEAC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sz w:val="24"/>
                <w:highlight w:val="none"/>
              </w:rPr>
            </w:pPr>
          </w:p>
          <w:p w14:paraId="320FBD7A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sz w:val="24"/>
                <w:highlight w:val="none"/>
              </w:rPr>
            </w:pPr>
          </w:p>
          <w:p w14:paraId="3110A882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sz w:val="24"/>
                <w:highlight w:val="none"/>
              </w:rPr>
            </w:pPr>
          </w:p>
          <w:p w14:paraId="2165EB82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sz w:val="24"/>
                <w:highlight w:val="none"/>
              </w:rPr>
            </w:pPr>
          </w:p>
        </w:tc>
      </w:tr>
      <w:tr w14:paraId="03B854C2">
        <w:trPr>
          <w:trHeight w:val="3172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4267FB">
            <w:pPr>
              <w:jc w:val="center"/>
              <w:rPr>
                <w:rFonts w:ascii="仿宋" w:hAnsi="仿宋" w:eastAsia="仿宋" w:cs="仿宋"/>
                <w:bCs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highlight w:val="none"/>
                <w:lang w:val="en-US" w:eastAsia="zh-CN"/>
              </w:rPr>
              <w:t>研习中</w:t>
            </w:r>
            <w:r>
              <w:rPr>
                <w:rFonts w:hint="eastAsia" w:ascii="仿宋" w:hAnsi="仿宋" w:eastAsia="仿宋" w:cs="仿宋"/>
                <w:bCs/>
                <w:sz w:val="24"/>
                <w:highlight w:val="none"/>
              </w:rPr>
              <w:t>存在</w:t>
            </w:r>
            <w:r>
              <w:rPr>
                <w:rFonts w:hint="eastAsia" w:ascii="仿宋" w:hAnsi="仿宋" w:eastAsia="仿宋" w:cs="仿宋"/>
                <w:bCs/>
                <w:sz w:val="24"/>
                <w:highlight w:val="none"/>
                <w:lang w:val="en-US" w:eastAsia="zh-CN"/>
              </w:rPr>
              <w:t>的</w:t>
            </w:r>
            <w:r>
              <w:rPr>
                <w:rFonts w:hint="eastAsia" w:ascii="仿宋" w:hAnsi="仿宋" w:eastAsia="仿宋" w:cs="仿宋"/>
                <w:bCs/>
                <w:sz w:val="24"/>
                <w:highlight w:val="none"/>
              </w:rPr>
              <w:t>问题</w:t>
            </w:r>
          </w:p>
        </w:tc>
        <w:tc>
          <w:tcPr>
            <w:tcW w:w="72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514FCD1">
            <w:pPr>
              <w:widowControl/>
              <w:shd w:val="clear" w:color="auto" w:fill="FFFFFF"/>
              <w:spacing w:line="24" w:lineRule="atLeast"/>
              <w:ind w:firstLine="645"/>
              <w:rPr>
                <w:rFonts w:ascii="仿宋" w:hAnsi="仿宋" w:eastAsia="仿宋" w:cs="仿宋"/>
                <w:b/>
                <w:bCs/>
                <w:szCs w:val="21"/>
                <w:highlight w:val="none"/>
              </w:rPr>
            </w:pPr>
          </w:p>
          <w:p w14:paraId="0CC91DD5">
            <w:pPr>
              <w:widowControl/>
              <w:shd w:val="clear" w:color="auto" w:fill="FFFFFF"/>
              <w:spacing w:line="24" w:lineRule="atLeast"/>
              <w:ind w:firstLine="645"/>
              <w:rPr>
                <w:rFonts w:ascii="仿宋" w:hAnsi="仿宋" w:eastAsia="仿宋" w:cs="仿宋"/>
                <w:b/>
                <w:bCs/>
                <w:szCs w:val="21"/>
                <w:highlight w:val="none"/>
              </w:rPr>
            </w:pPr>
          </w:p>
          <w:p w14:paraId="1A54F1A9">
            <w:pPr>
              <w:widowControl/>
              <w:shd w:val="clear" w:color="auto" w:fill="FFFFFF"/>
              <w:spacing w:line="24" w:lineRule="atLeast"/>
              <w:ind w:firstLine="645"/>
              <w:rPr>
                <w:rFonts w:ascii="仿宋" w:hAnsi="仿宋" w:eastAsia="仿宋" w:cs="仿宋"/>
                <w:b/>
                <w:bCs/>
                <w:szCs w:val="21"/>
                <w:highlight w:val="none"/>
              </w:rPr>
            </w:pPr>
          </w:p>
          <w:p w14:paraId="6593F27D">
            <w:pPr>
              <w:widowControl/>
              <w:shd w:val="clear" w:color="auto" w:fill="FFFFFF"/>
              <w:spacing w:line="24" w:lineRule="atLeast"/>
              <w:ind w:firstLine="645"/>
              <w:rPr>
                <w:rFonts w:ascii="仿宋" w:hAnsi="仿宋" w:eastAsia="仿宋" w:cs="仿宋"/>
                <w:b/>
                <w:bCs/>
                <w:szCs w:val="21"/>
                <w:highlight w:val="none"/>
              </w:rPr>
            </w:pPr>
          </w:p>
          <w:p w14:paraId="44664F4C">
            <w:pPr>
              <w:widowControl/>
              <w:shd w:val="clear" w:color="auto" w:fill="FFFFFF"/>
              <w:spacing w:line="24" w:lineRule="atLeast"/>
              <w:ind w:firstLine="645"/>
              <w:rPr>
                <w:rFonts w:ascii="仿宋" w:hAnsi="仿宋" w:eastAsia="仿宋" w:cs="仿宋"/>
                <w:b/>
                <w:bCs/>
                <w:szCs w:val="21"/>
                <w:highlight w:val="none"/>
              </w:rPr>
            </w:pPr>
          </w:p>
        </w:tc>
      </w:tr>
      <w:tr w14:paraId="17303787">
        <w:trPr>
          <w:trHeight w:val="983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54BD23">
            <w:pPr>
              <w:jc w:val="center"/>
              <w:rPr>
                <w:rFonts w:ascii="仿宋" w:hAnsi="仿宋" w:eastAsia="仿宋" w:cs="仿宋"/>
                <w:bCs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highlight w:val="none"/>
                <w:lang w:val="en-US" w:eastAsia="zh-CN"/>
              </w:rPr>
              <w:t>下一步</w:t>
            </w:r>
            <w:r>
              <w:rPr>
                <w:rFonts w:hint="eastAsia" w:ascii="仿宋" w:hAnsi="仿宋" w:eastAsia="仿宋" w:cs="仿宋"/>
                <w:bCs/>
                <w:sz w:val="24"/>
                <w:highlight w:val="none"/>
              </w:rPr>
              <w:t>努力方向及措施</w:t>
            </w:r>
          </w:p>
        </w:tc>
        <w:tc>
          <w:tcPr>
            <w:tcW w:w="72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9B907AB">
            <w:pPr>
              <w:rPr>
                <w:rFonts w:ascii="仿宋" w:hAnsi="仿宋" w:eastAsia="仿宋" w:cs="仿宋"/>
                <w:bCs/>
                <w:sz w:val="24"/>
                <w:highlight w:val="none"/>
              </w:rPr>
            </w:pPr>
          </w:p>
          <w:p w14:paraId="6478A290">
            <w:pPr>
              <w:widowControl/>
              <w:shd w:val="clear" w:color="auto" w:fill="FFFFFF"/>
              <w:spacing w:line="24" w:lineRule="atLeast"/>
              <w:rPr>
                <w:rFonts w:hint="eastAsia" w:ascii="仿宋" w:hAnsi="仿宋" w:eastAsia="仿宋" w:cs="仿宋"/>
                <w:bCs/>
                <w:sz w:val="24"/>
                <w:highlight w:val="none"/>
              </w:rPr>
            </w:pPr>
          </w:p>
          <w:p w14:paraId="054AC277">
            <w:pPr>
              <w:widowControl/>
              <w:shd w:val="clear" w:color="auto" w:fill="FFFFFF"/>
              <w:spacing w:line="24" w:lineRule="atLeast"/>
              <w:rPr>
                <w:rFonts w:hint="eastAsia" w:ascii="仿宋" w:hAnsi="仿宋" w:eastAsia="仿宋" w:cs="仿宋"/>
                <w:bCs/>
                <w:sz w:val="24"/>
                <w:highlight w:val="none"/>
              </w:rPr>
            </w:pPr>
          </w:p>
          <w:p w14:paraId="558E880C">
            <w:pPr>
              <w:widowControl/>
              <w:shd w:val="clear" w:color="auto" w:fill="FFFFFF"/>
              <w:spacing w:line="24" w:lineRule="atLeast"/>
              <w:rPr>
                <w:rFonts w:hint="eastAsia" w:ascii="仿宋" w:hAnsi="仿宋" w:eastAsia="仿宋" w:cs="仿宋"/>
                <w:bCs/>
                <w:sz w:val="24"/>
                <w:highlight w:val="none"/>
              </w:rPr>
            </w:pPr>
          </w:p>
          <w:p w14:paraId="4C5C9C63">
            <w:pPr>
              <w:widowControl/>
              <w:shd w:val="clear" w:color="auto" w:fill="FFFFFF"/>
              <w:spacing w:line="24" w:lineRule="atLeast"/>
              <w:rPr>
                <w:rFonts w:hint="eastAsia" w:ascii="仿宋" w:hAnsi="仿宋" w:eastAsia="仿宋" w:cs="仿宋"/>
                <w:bCs/>
                <w:sz w:val="24"/>
                <w:highlight w:val="none"/>
              </w:rPr>
            </w:pPr>
          </w:p>
          <w:p w14:paraId="66591615">
            <w:pPr>
              <w:widowControl/>
              <w:shd w:val="clear" w:color="auto" w:fill="FFFFFF"/>
              <w:spacing w:line="24" w:lineRule="atLeast"/>
              <w:rPr>
                <w:rFonts w:hint="eastAsia" w:ascii="仿宋" w:hAnsi="仿宋" w:eastAsia="仿宋" w:cs="仿宋"/>
                <w:bCs/>
                <w:sz w:val="24"/>
                <w:highlight w:val="none"/>
              </w:rPr>
            </w:pPr>
          </w:p>
          <w:p w14:paraId="27355C24">
            <w:pPr>
              <w:widowControl/>
              <w:shd w:val="clear" w:color="auto" w:fill="FFFFFF"/>
              <w:spacing w:line="24" w:lineRule="atLeast"/>
              <w:rPr>
                <w:rFonts w:hint="eastAsia" w:ascii="仿宋" w:hAnsi="仿宋" w:eastAsia="仿宋" w:cs="仿宋"/>
                <w:bCs/>
                <w:sz w:val="24"/>
                <w:highlight w:val="none"/>
              </w:rPr>
            </w:pPr>
          </w:p>
          <w:p w14:paraId="36AACDF2">
            <w:pPr>
              <w:widowControl/>
              <w:shd w:val="clear" w:color="auto" w:fill="FFFFFF"/>
              <w:spacing w:line="24" w:lineRule="atLeast"/>
              <w:rPr>
                <w:rFonts w:hint="eastAsia" w:ascii="仿宋" w:hAnsi="仿宋" w:eastAsia="仿宋" w:cs="仿宋"/>
                <w:bCs/>
                <w:sz w:val="24"/>
                <w:highlight w:val="none"/>
              </w:rPr>
            </w:pPr>
          </w:p>
          <w:p w14:paraId="2A169579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sz w:val="24"/>
                <w:highlight w:val="none"/>
              </w:rPr>
            </w:pPr>
          </w:p>
          <w:p w14:paraId="010A40CE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sz w:val="24"/>
                <w:highlight w:val="none"/>
              </w:rPr>
            </w:pPr>
          </w:p>
        </w:tc>
      </w:tr>
    </w:tbl>
    <w:p w14:paraId="184B68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0"/>
        <w:rPr>
          <w:rFonts w:ascii="黑体" w:hAnsi="黑体" w:eastAsia="黑体"/>
          <w:bCs/>
          <w:sz w:val="32"/>
          <w:szCs w:val="32"/>
          <w:highlight w:val="none"/>
        </w:rPr>
      </w:pPr>
      <w:r>
        <w:rPr>
          <w:rFonts w:hint="eastAsia" w:ascii="黑体" w:hAnsi="黑体" w:eastAsia="黑体"/>
          <w:bCs/>
          <w:sz w:val="32"/>
          <w:szCs w:val="32"/>
          <w:highlight w:val="none"/>
        </w:rPr>
        <w:t>豫章师范学院教育研习成绩鉴定表</w:t>
      </w:r>
    </w:p>
    <w:tbl>
      <w:tblPr>
        <w:tblStyle w:val="10"/>
        <w:tblW w:w="88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540"/>
        <w:gridCol w:w="1253"/>
        <w:gridCol w:w="1201"/>
        <w:gridCol w:w="1894"/>
        <w:gridCol w:w="1189"/>
        <w:gridCol w:w="1951"/>
      </w:tblGrid>
      <w:tr w14:paraId="1C15AAB8">
        <w:trPr>
          <w:trHeight w:val="510" w:hRule="atLeast"/>
          <w:jc w:val="center"/>
        </w:trPr>
        <w:tc>
          <w:tcPr>
            <w:tcW w:w="1386" w:type="dxa"/>
            <w:gridSpan w:val="2"/>
            <w:noWrap/>
            <w:vAlign w:val="center"/>
          </w:tcPr>
          <w:p w14:paraId="7AED1E00">
            <w:pPr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姓名</w:t>
            </w:r>
          </w:p>
        </w:tc>
        <w:tc>
          <w:tcPr>
            <w:tcW w:w="1253" w:type="dxa"/>
            <w:noWrap/>
            <w:vAlign w:val="center"/>
          </w:tcPr>
          <w:p w14:paraId="35403C2B">
            <w:pPr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1201" w:type="dxa"/>
            <w:noWrap/>
            <w:vAlign w:val="center"/>
          </w:tcPr>
          <w:p w14:paraId="0AC48D1A">
            <w:pPr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学号</w:t>
            </w:r>
          </w:p>
        </w:tc>
        <w:tc>
          <w:tcPr>
            <w:tcW w:w="1894" w:type="dxa"/>
            <w:noWrap/>
            <w:vAlign w:val="center"/>
          </w:tcPr>
          <w:p w14:paraId="6F47C1AB">
            <w:pPr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1189" w:type="dxa"/>
            <w:noWrap/>
            <w:vAlign w:val="center"/>
          </w:tcPr>
          <w:p w14:paraId="7EEE99B3">
            <w:pPr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学院</w:t>
            </w:r>
          </w:p>
        </w:tc>
        <w:tc>
          <w:tcPr>
            <w:tcW w:w="1951" w:type="dxa"/>
            <w:noWrap/>
            <w:vAlign w:val="center"/>
          </w:tcPr>
          <w:p w14:paraId="5EA87654">
            <w:pPr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</w:tr>
      <w:tr w14:paraId="7A83DD20">
        <w:trPr>
          <w:trHeight w:val="510" w:hRule="atLeast"/>
          <w:jc w:val="center"/>
        </w:trPr>
        <w:tc>
          <w:tcPr>
            <w:tcW w:w="1386" w:type="dxa"/>
            <w:gridSpan w:val="2"/>
            <w:noWrap/>
            <w:vAlign w:val="center"/>
          </w:tcPr>
          <w:p w14:paraId="2BA945B5">
            <w:pPr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专业班级</w:t>
            </w:r>
          </w:p>
        </w:tc>
        <w:tc>
          <w:tcPr>
            <w:tcW w:w="4348" w:type="dxa"/>
            <w:gridSpan w:val="3"/>
            <w:noWrap/>
            <w:vAlign w:val="center"/>
          </w:tcPr>
          <w:p w14:paraId="520E1222">
            <w:pPr>
              <w:jc w:val="left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1189" w:type="dxa"/>
            <w:noWrap/>
            <w:vAlign w:val="center"/>
          </w:tcPr>
          <w:p w14:paraId="7515CD4D">
            <w:pPr>
              <w:jc w:val="left"/>
              <w:rPr>
                <w:rFonts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研习时间</w:t>
            </w:r>
          </w:p>
        </w:tc>
        <w:tc>
          <w:tcPr>
            <w:tcW w:w="1951" w:type="dxa"/>
            <w:vAlign w:val="center"/>
          </w:tcPr>
          <w:p w14:paraId="31DD986E">
            <w:pPr>
              <w:ind w:left="108" w:firstLine="540" w:firstLineChars="225"/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</w:tr>
      <w:tr w14:paraId="280C2908">
        <w:trPr>
          <w:trHeight w:val="3851" w:hRule="atLeast"/>
          <w:jc w:val="center"/>
        </w:trPr>
        <w:tc>
          <w:tcPr>
            <w:tcW w:w="846" w:type="dxa"/>
            <w:noWrap/>
            <w:textDirection w:val="tbRlV"/>
            <w:vAlign w:val="center"/>
          </w:tcPr>
          <w:p w14:paraId="4351D30A">
            <w:pPr>
              <w:ind w:left="113" w:leftChars="54" w:right="113" w:firstLine="240" w:firstLineChars="100"/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学生自评</w:t>
            </w:r>
          </w:p>
        </w:tc>
        <w:tc>
          <w:tcPr>
            <w:tcW w:w="8028" w:type="dxa"/>
            <w:gridSpan w:val="6"/>
            <w:noWrap/>
          </w:tcPr>
          <w:p w14:paraId="0D244AFE">
            <w:pPr>
              <w:tabs>
                <w:tab w:val="left" w:pos="3300"/>
                <w:tab w:val="left" w:pos="6192"/>
                <w:tab w:val="left" w:pos="7062"/>
                <w:tab w:val="left" w:pos="7887"/>
              </w:tabs>
              <w:rPr>
                <w:rFonts w:ascii="仿宋" w:hAnsi="仿宋" w:eastAsia="仿宋" w:cs="仿宋"/>
                <w:sz w:val="24"/>
                <w:highlight w:val="none"/>
              </w:rPr>
            </w:pPr>
          </w:p>
          <w:p w14:paraId="2F28299C">
            <w:pPr>
              <w:tabs>
                <w:tab w:val="left" w:pos="3300"/>
                <w:tab w:val="left" w:pos="6192"/>
                <w:tab w:val="left" w:pos="7062"/>
                <w:tab w:val="left" w:pos="7887"/>
              </w:tabs>
              <w:rPr>
                <w:rFonts w:ascii="仿宋" w:hAnsi="仿宋" w:eastAsia="仿宋" w:cs="仿宋"/>
                <w:sz w:val="24"/>
                <w:highlight w:val="none"/>
              </w:rPr>
            </w:pPr>
          </w:p>
          <w:p w14:paraId="274F9D6A">
            <w:pPr>
              <w:tabs>
                <w:tab w:val="left" w:pos="3300"/>
                <w:tab w:val="left" w:pos="6192"/>
                <w:tab w:val="left" w:pos="7062"/>
                <w:tab w:val="left" w:pos="7887"/>
              </w:tabs>
              <w:rPr>
                <w:rFonts w:ascii="仿宋" w:hAnsi="仿宋" w:eastAsia="仿宋" w:cs="仿宋"/>
                <w:sz w:val="24"/>
                <w:highlight w:val="none"/>
              </w:rPr>
            </w:pPr>
          </w:p>
          <w:p w14:paraId="7A7F9FED">
            <w:pPr>
              <w:tabs>
                <w:tab w:val="left" w:pos="3300"/>
                <w:tab w:val="left" w:pos="6192"/>
                <w:tab w:val="left" w:pos="7062"/>
                <w:tab w:val="left" w:pos="7887"/>
              </w:tabs>
              <w:rPr>
                <w:rFonts w:ascii="仿宋" w:hAnsi="仿宋" w:eastAsia="仿宋" w:cs="仿宋"/>
                <w:sz w:val="24"/>
                <w:highlight w:val="none"/>
              </w:rPr>
            </w:pPr>
          </w:p>
          <w:p w14:paraId="38C045A8">
            <w:pPr>
              <w:spacing w:afterLines="50"/>
              <w:ind w:firstLine="210" w:firstLineChars="100"/>
              <w:rPr>
                <w:rFonts w:hint="eastAsia" w:ascii="仿宋" w:hAnsi="仿宋" w:eastAsia="仿宋" w:cs="仿宋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</w:rPr>
              <w:t>评分（总分100）：       等级（</w:t>
            </w:r>
            <w:r>
              <w:rPr>
                <w:rFonts w:hint="eastAsia" w:ascii="仿宋" w:hAnsi="仿宋" w:eastAsia="仿宋" w:cs="仿宋"/>
                <w:color w:val="000000"/>
                <w:szCs w:val="21"/>
                <w:highlight w:val="none"/>
              </w:rPr>
              <w:t>优、良、</w:t>
            </w:r>
            <w:r>
              <w:rPr>
                <w:rFonts w:hint="eastAsia" w:ascii="仿宋" w:hAnsi="仿宋" w:eastAsia="仿宋" w:cs="仿宋"/>
                <w:color w:val="000000"/>
                <w:szCs w:val="21"/>
                <w:highlight w:val="none"/>
                <w:lang w:val="en-US" w:eastAsia="zh-CN"/>
              </w:rPr>
              <w:t>中、合格</w:t>
            </w:r>
            <w:r>
              <w:rPr>
                <w:rFonts w:hint="eastAsia" w:ascii="仿宋" w:hAnsi="仿宋" w:eastAsia="仿宋" w:cs="仿宋"/>
                <w:color w:val="000000"/>
                <w:szCs w:val="21"/>
                <w:highlight w:val="none"/>
              </w:rPr>
              <w:t>、不</w:t>
            </w:r>
            <w:r>
              <w:rPr>
                <w:rFonts w:hint="eastAsia" w:ascii="仿宋" w:hAnsi="仿宋" w:eastAsia="仿宋" w:cs="仿宋"/>
                <w:color w:val="000000"/>
                <w:szCs w:val="21"/>
                <w:highlight w:val="none"/>
                <w:lang w:val="en-US" w:eastAsia="zh-CN"/>
              </w:rPr>
              <w:t>合格</w:t>
            </w:r>
            <w:r>
              <w:rPr>
                <w:rFonts w:hint="eastAsia" w:ascii="仿宋" w:hAnsi="仿宋" w:eastAsia="仿宋" w:cs="仿宋"/>
                <w:szCs w:val="21"/>
                <w:highlight w:val="none"/>
              </w:rPr>
              <w:t>）：</w:t>
            </w:r>
          </w:p>
          <w:p w14:paraId="63178FBB">
            <w:pPr>
              <w:spacing w:afterLines="50"/>
              <w:ind w:firstLine="210" w:firstLineChars="100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  <w:p w14:paraId="2ECA5AC9">
            <w:pPr>
              <w:spacing w:afterLines="50"/>
              <w:ind w:firstLine="210" w:firstLineChars="100"/>
              <w:rPr>
                <w:rFonts w:ascii="仿宋" w:hAnsi="仿宋" w:eastAsia="仿宋" w:cs="仿宋"/>
                <w:szCs w:val="21"/>
                <w:highlight w:val="none"/>
              </w:rPr>
            </w:pPr>
          </w:p>
          <w:p w14:paraId="02BB1E59">
            <w:pPr>
              <w:spacing w:afterLines="50"/>
              <w:ind w:firstLine="210" w:firstLineChars="100"/>
              <w:rPr>
                <w:rFonts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</w:rPr>
              <w:t>学生（签名）：　　　　　　　　　　年   月  日</w:t>
            </w:r>
          </w:p>
        </w:tc>
      </w:tr>
      <w:tr w14:paraId="32705721">
        <w:trPr>
          <w:trHeight w:val="3851" w:hRule="atLeast"/>
          <w:jc w:val="center"/>
        </w:trPr>
        <w:tc>
          <w:tcPr>
            <w:tcW w:w="846" w:type="dxa"/>
            <w:noWrap/>
            <w:textDirection w:val="tbLrV"/>
            <w:vAlign w:val="center"/>
          </w:tcPr>
          <w:p w14:paraId="5F9868E4">
            <w:pPr>
              <w:ind w:left="113" w:right="113"/>
              <w:jc w:val="center"/>
              <w:rPr>
                <w:rFonts w:ascii="仿宋" w:hAnsi="仿宋" w:eastAsia="仿宋" w:cs="仿宋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</w:rPr>
              <w:t>指导教师评定</w:t>
            </w:r>
          </w:p>
        </w:tc>
        <w:tc>
          <w:tcPr>
            <w:tcW w:w="8028" w:type="dxa"/>
            <w:gridSpan w:val="6"/>
            <w:noWrap/>
            <w:vAlign w:val="center"/>
          </w:tcPr>
          <w:p w14:paraId="101C2E05">
            <w:pPr>
              <w:spacing w:afterLines="50"/>
              <w:ind w:firstLine="210" w:firstLineChars="100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  <w:p w14:paraId="582D30AD">
            <w:pPr>
              <w:spacing w:afterLines="50"/>
              <w:ind w:firstLine="210" w:firstLineChars="100"/>
              <w:rPr>
                <w:rFonts w:hint="eastAsia" w:ascii="仿宋" w:hAnsi="仿宋" w:eastAsia="仿宋" w:cs="仿宋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</w:rPr>
              <w:t>评分（总分100）：     等级（</w:t>
            </w:r>
            <w:r>
              <w:rPr>
                <w:rFonts w:hint="eastAsia" w:ascii="仿宋" w:hAnsi="仿宋" w:eastAsia="仿宋" w:cs="仿宋"/>
                <w:color w:val="000000"/>
                <w:szCs w:val="21"/>
                <w:highlight w:val="none"/>
              </w:rPr>
              <w:t>优、良、</w:t>
            </w:r>
            <w:r>
              <w:rPr>
                <w:rFonts w:hint="eastAsia" w:ascii="仿宋" w:hAnsi="仿宋" w:eastAsia="仿宋" w:cs="仿宋"/>
                <w:color w:val="000000"/>
                <w:szCs w:val="21"/>
                <w:highlight w:val="none"/>
                <w:lang w:val="en-US" w:eastAsia="zh-CN"/>
              </w:rPr>
              <w:t>中、合格</w:t>
            </w:r>
            <w:r>
              <w:rPr>
                <w:rFonts w:hint="eastAsia" w:ascii="仿宋" w:hAnsi="仿宋" w:eastAsia="仿宋" w:cs="仿宋"/>
                <w:color w:val="000000"/>
                <w:szCs w:val="21"/>
                <w:highlight w:val="none"/>
              </w:rPr>
              <w:t>、不</w:t>
            </w:r>
            <w:r>
              <w:rPr>
                <w:rFonts w:hint="eastAsia" w:ascii="仿宋" w:hAnsi="仿宋" w:eastAsia="仿宋" w:cs="仿宋"/>
                <w:color w:val="000000"/>
                <w:szCs w:val="21"/>
                <w:highlight w:val="none"/>
                <w:lang w:val="en-US" w:eastAsia="zh-CN"/>
              </w:rPr>
              <w:t>合格</w:t>
            </w:r>
            <w:r>
              <w:rPr>
                <w:rFonts w:hint="eastAsia" w:ascii="仿宋" w:hAnsi="仿宋" w:eastAsia="仿宋" w:cs="仿宋"/>
                <w:szCs w:val="21"/>
                <w:highlight w:val="none"/>
              </w:rPr>
              <w:t xml:space="preserve">）： </w:t>
            </w:r>
          </w:p>
          <w:p w14:paraId="0A7A7621">
            <w:pPr>
              <w:spacing w:afterLines="50"/>
              <w:ind w:firstLine="210" w:firstLineChars="100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  <w:p w14:paraId="31D636B4">
            <w:pPr>
              <w:ind w:firstLine="1102" w:firstLineChars="525"/>
              <w:rPr>
                <w:rFonts w:ascii="仿宋" w:hAnsi="仿宋" w:eastAsia="仿宋" w:cs="仿宋"/>
                <w:szCs w:val="21"/>
                <w:highlight w:val="none"/>
              </w:rPr>
            </w:pPr>
          </w:p>
          <w:p w14:paraId="4F03493F">
            <w:pPr>
              <w:ind w:firstLine="210" w:firstLineChars="100"/>
              <w:rPr>
                <w:rFonts w:hint="eastAsia" w:ascii="仿宋" w:hAnsi="仿宋" w:eastAsia="仿宋" w:cs="仿宋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</w:rPr>
              <w:t>指导教师（签名）：　　　　　　　　　　年   月   日</w:t>
            </w:r>
          </w:p>
          <w:p w14:paraId="2AB5C9B0">
            <w:pPr>
              <w:ind w:firstLine="210" w:firstLineChars="100"/>
              <w:rPr>
                <w:rFonts w:ascii="仿宋" w:hAnsi="仿宋" w:eastAsia="仿宋" w:cs="仿宋"/>
                <w:szCs w:val="21"/>
                <w:highlight w:val="none"/>
              </w:rPr>
            </w:pPr>
          </w:p>
        </w:tc>
      </w:tr>
      <w:tr w14:paraId="11477585">
        <w:trPr>
          <w:trHeight w:val="3851" w:hRule="atLeast"/>
          <w:jc w:val="center"/>
        </w:trPr>
        <w:tc>
          <w:tcPr>
            <w:tcW w:w="846" w:type="dxa"/>
            <w:noWrap/>
            <w:textDirection w:val="tbLrV"/>
            <w:vAlign w:val="center"/>
          </w:tcPr>
          <w:p w14:paraId="48310203">
            <w:pPr>
              <w:ind w:left="113" w:right="113"/>
              <w:jc w:val="center"/>
              <w:rPr>
                <w:rFonts w:ascii="仿宋" w:hAnsi="仿宋" w:eastAsia="仿宋" w:cs="仿宋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</w:rPr>
              <w:t>学院</w:t>
            </w: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实践教学工作</w:t>
            </w: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领导小组</w:t>
            </w:r>
            <w:r>
              <w:rPr>
                <w:rFonts w:hint="eastAsia" w:ascii="仿宋" w:hAnsi="仿宋" w:eastAsia="仿宋" w:cs="仿宋"/>
                <w:szCs w:val="21"/>
                <w:highlight w:val="none"/>
              </w:rPr>
              <w:t>审定</w:t>
            </w:r>
          </w:p>
        </w:tc>
        <w:tc>
          <w:tcPr>
            <w:tcW w:w="8028" w:type="dxa"/>
            <w:gridSpan w:val="6"/>
            <w:noWrap/>
            <w:vAlign w:val="center"/>
          </w:tcPr>
          <w:p w14:paraId="0500E8D1">
            <w:pPr>
              <w:spacing w:afterLines="50"/>
              <w:ind w:firstLine="210" w:firstLineChars="100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  <w:p w14:paraId="4C858180">
            <w:pPr>
              <w:spacing w:afterLines="50"/>
              <w:ind w:firstLine="210" w:firstLineChars="100"/>
              <w:rPr>
                <w:rFonts w:hint="eastAsia" w:ascii="仿宋" w:hAnsi="仿宋" w:eastAsia="仿宋" w:cs="仿宋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</w:rPr>
              <w:t>最终成绩（总分100）：        等级（</w:t>
            </w:r>
            <w:r>
              <w:rPr>
                <w:rFonts w:hint="eastAsia" w:ascii="仿宋" w:hAnsi="仿宋" w:eastAsia="仿宋" w:cs="仿宋"/>
                <w:color w:val="000000"/>
                <w:szCs w:val="21"/>
                <w:highlight w:val="none"/>
              </w:rPr>
              <w:t>优、良、</w:t>
            </w:r>
            <w:r>
              <w:rPr>
                <w:rFonts w:hint="eastAsia" w:ascii="仿宋" w:hAnsi="仿宋" w:eastAsia="仿宋" w:cs="仿宋"/>
                <w:color w:val="000000"/>
                <w:szCs w:val="21"/>
                <w:highlight w:val="none"/>
                <w:lang w:val="en-US" w:eastAsia="zh-CN"/>
              </w:rPr>
              <w:t>中、合格</w:t>
            </w:r>
            <w:r>
              <w:rPr>
                <w:rFonts w:hint="eastAsia" w:ascii="仿宋" w:hAnsi="仿宋" w:eastAsia="仿宋" w:cs="仿宋"/>
                <w:color w:val="000000"/>
                <w:szCs w:val="21"/>
                <w:highlight w:val="none"/>
              </w:rPr>
              <w:t>、不</w:t>
            </w:r>
            <w:r>
              <w:rPr>
                <w:rFonts w:hint="eastAsia" w:ascii="仿宋" w:hAnsi="仿宋" w:eastAsia="仿宋" w:cs="仿宋"/>
                <w:color w:val="000000"/>
                <w:szCs w:val="21"/>
                <w:highlight w:val="none"/>
                <w:lang w:val="en-US" w:eastAsia="zh-CN"/>
              </w:rPr>
              <w:t>合格</w:t>
            </w:r>
            <w:r>
              <w:rPr>
                <w:rFonts w:hint="eastAsia" w:ascii="仿宋" w:hAnsi="仿宋" w:eastAsia="仿宋" w:cs="仿宋"/>
                <w:szCs w:val="21"/>
                <w:highlight w:val="none"/>
              </w:rPr>
              <w:t xml:space="preserve">）： </w:t>
            </w:r>
          </w:p>
          <w:p w14:paraId="02C1B326">
            <w:pPr>
              <w:spacing w:afterLines="50"/>
              <w:ind w:firstLine="210" w:firstLineChars="100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  <w:p w14:paraId="69EE0AD5">
            <w:pPr>
              <w:spacing w:afterLines="50"/>
              <w:ind w:firstLine="210" w:firstLineChars="100"/>
              <w:rPr>
                <w:rFonts w:ascii="仿宋" w:hAnsi="仿宋" w:eastAsia="仿宋" w:cs="仿宋"/>
                <w:szCs w:val="21"/>
                <w:highlight w:val="none"/>
              </w:rPr>
            </w:pPr>
          </w:p>
          <w:p w14:paraId="32BD3376">
            <w:pPr>
              <w:ind w:firstLine="210" w:firstLineChars="100"/>
              <w:rPr>
                <w:rFonts w:hint="eastAsia" w:ascii="仿宋" w:hAnsi="仿宋" w:eastAsia="仿宋" w:cs="仿宋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</w:rPr>
              <w:t>领导小组组长签名：             学院（公章）：　　　      年  　月  　日</w:t>
            </w:r>
          </w:p>
          <w:p w14:paraId="788B9B02">
            <w:pPr>
              <w:ind w:firstLine="210" w:firstLineChars="100"/>
              <w:rPr>
                <w:rFonts w:hint="eastAsia" w:ascii="仿宋" w:hAnsi="仿宋" w:eastAsia="仿宋" w:cs="仿宋"/>
                <w:szCs w:val="21"/>
                <w:highlight w:val="none"/>
              </w:rPr>
            </w:pPr>
          </w:p>
          <w:p w14:paraId="61BE15E0">
            <w:pPr>
              <w:ind w:firstLine="210" w:firstLineChars="100"/>
              <w:rPr>
                <w:rFonts w:ascii="仿宋" w:hAnsi="仿宋" w:eastAsia="仿宋" w:cs="仿宋"/>
                <w:szCs w:val="21"/>
                <w:highlight w:val="none"/>
              </w:rPr>
            </w:pPr>
          </w:p>
        </w:tc>
      </w:tr>
    </w:tbl>
    <w:p w14:paraId="7740AACB">
      <w:pPr>
        <w:rPr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注: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90≤X≤100为优，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8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0≤X≤89为良，70≤X≤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7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9为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中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，60≤X≤69为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合格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，&lt;60为不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合格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B7A9DF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7C07272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7C07272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70BE309"/>
    <w:multiLevelType w:val="singleLevel"/>
    <w:tmpl w:val="A70BE30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QwOTQ1NzkwN2ZjMzJiNGFhYWNmMTg4NmM3ZGQyNzMifQ=="/>
  </w:docVars>
  <w:rsids>
    <w:rsidRoot w:val="5C553181"/>
    <w:rsid w:val="0023345D"/>
    <w:rsid w:val="00706571"/>
    <w:rsid w:val="00D17A9B"/>
    <w:rsid w:val="00E660AE"/>
    <w:rsid w:val="03D13F17"/>
    <w:rsid w:val="051F2C9F"/>
    <w:rsid w:val="06943B8E"/>
    <w:rsid w:val="069C1620"/>
    <w:rsid w:val="0749066A"/>
    <w:rsid w:val="078E4413"/>
    <w:rsid w:val="0AA90AE1"/>
    <w:rsid w:val="0B955093"/>
    <w:rsid w:val="0C7451AE"/>
    <w:rsid w:val="0CC2247C"/>
    <w:rsid w:val="0E777AAB"/>
    <w:rsid w:val="114B271D"/>
    <w:rsid w:val="131D660D"/>
    <w:rsid w:val="14E8350C"/>
    <w:rsid w:val="14FF507A"/>
    <w:rsid w:val="18C94AD3"/>
    <w:rsid w:val="199618B0"/>
    <w:rsid w:val="1B6F3710"/>
    <w:rsid w:val="1E656FB4"/>
    <w:rsid w:val="220A0509"/>
    <w:rsid w:val="26A148FF"/>
    <w:rsid w:val="26FA086C"/>
    <w:rsid w:val="28887CA4"/>
    <w:rsid w:val="2B613ABB"/>
    <w:rsid w:val="300C19E3"/>
    <w:rsid w:val="30F16FA5"/>
    <w:rsid w:val="31D2260F"/>
    <w:rsid w:val="345968B4"/>
    <w:rsid w:val="35E71A95"/>
    <w:rsid w:val="361940F7"/>
    <w:rsid w:val="38AE27E2"/>
    <w:rsid w:val="3925145A"/>
    <w:rsid w:val="3B2350BC"/>
    <w:rsid w:val="43D85A47"/>
    <w:rsid w:val="4481096A"/>
    <w:rsid w:val="457A2709"/>
    <w:rsid w:val="49E05655"/>
    <w:rsid w:val="4A1B55BE"/>
    <w:rsid w:val="4AF03A2B"/>
    <w:rsid w:val="4BD263B1"/>
    <w:rsid w:val="4DD9654B"/>
    <w:rsid w:val="515406D7"/>
    <w:rsid w:val="52984F5D"/>
    <w:rsid w:val="55774994"/>
    <w:rsid w:val="5BD87776"/>
    <w:rsid w:val="5C431263"/>
    <w:rsid w:val="5C553181"/>
    <w:rsid w:val="5CCE6D5F"/>
    <w:rsid w:val="5D9D3825"/>
    <w:rsid w:val="5FDB1B25"/>
    <w:rsid w:val="5FE97F1D"/>
    <w:rsid w:val="60916E15"/>
    <w:rsid w:val="61481242"/>
    <w:rsid w:val="62C15DE7"/>
    <w:rsid w:val="65CC4A37"/>
    <w:rsid w:val="6767666E"/>
    <w:rsid w:val="69EB4D17"/>
    <w:rsid w:val="6BE549A5"/>
    <w:rsid w:val="6EC426F2"/>
    <w:rsid w:val="6F25138F"/>
    <w:rsid w:val="6F800BBD"/>
    <w:rsid w:val="74F222D8"/>
    <w:rsid w:val="77AD2AAA"/>
    <w:rsid w:val="78086CB0"/>
    <w:rsid w:val="7BE80780"/>
    <w:rsid w:val="7D0B0B62"/>
    <w:rsid w:val="7F981FB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0"/>
    <w:pPr>
      <w:spacing w:line="360" w:lineRule="auto"/>
      <w:jc w:val="center"/>
      <w:outlineLvl w:val="0"/>
    </w:pPr>
    <w:rPr>
      <w:rFonts w:ascii="Arial" w:hAnsi="Arial" w:eastAsia="黑体"/>
      <w:color w:val="000000" w:themeColor="text1"/>
      <w:sz w:val="32"/>
      <w14:textFill>
        <w14:solidFill>
          <w14:schemeClr w14:val="tx1"/>
        </w14:solidFill>
      </w14:textFill>
    </w:rPr>
  </w:style>
  <w:style w:type="paragraph" w:styleId="3">
    <w:name w:val="heading 2"/>
    <w:basedOn w:val="1"/>
    <w:next w:val="1"/>
    <w:link w:val="12"/>
    <w:semiHidden/>
    <w:unhideWhenUsed/>
    <w:qFormat/>
    <w:uiPriority w:val="0"/>
    <w:pPr>
      <w:spacing w:line="360" w:lineRule="auto"/>
      <w:outlineLvl w:val="1"/>
    </w:pPr>
    <w:rPr>
      <w:rFonts w:ascii="Arial" w:hAnsi="Arial" w:eastAsia="Arial"/>
      <w:b/>
      <w:color w:val="000000" w:themeColor="text1"/>
      <w:sz w:val="24"/>
      <w14:textFill>
        <w14:solidFill>
          <w14:schemeClr w14:val="tx1"/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alloon Text"/>
    <w:basedOn w:val="1"/>
    <w:link w:val="14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Title"/>
    <w:basedOn w:val="1"/>
    <w:qFormat/>
    <w:uiPriority w:val="0"/>
    <w:pPr>
      <w:jc w:val="center"/>
      <w:outlineLvl w:val="0"/>
    </w:pPr>
    <w:rPr>
      <w:rFonts w:ascii="Arial" w:hAnsi="Arial"/>
      <w:b/>
      <w:sz w:val="32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标题 2 Char"/>
    <w:link w:val="3"/>
    <w:qFormat/>
    <w:uiPriority w:val="0"/>
    <w:rPr>
      <w:rFonts w:ascii="Arial" w:hAnsi="Arial" w:eastAsia="Arial"/>
      <w:b/>
      <w:sz w:val="28"/>
    </w:rPr>
  </w:style>
  <w:style w:type="character" w:customStyle="1" w:styleId="13">
    <w:name w:val="标题 1 Char"/>
    <w:basedOn w:val="11"/>
    <w:link w:val="2"/>
    <w:qFormat/>
    <w:uiPriority w:val="9"/>
    <w:rPr>
      <w:rFonts w:ascii="Arial" w:hAnsi="Arial" w:eastAsia="黑体" w:cs="Times New Roman"/>
      <w:color w:val="000000" w:themeColor="text1"/>
      <w:sz w:val="32"/>
      <w:szCs w:val="24"/>
      <w14:textFill>
        <w14:solidFill>
          <w14:schemeClr w14:val="tx1"/>
        </w14:solidFill>
      </w14:textFill>
    </w:rPr>
  </w:style>
  <w:style w:type="character" w:customStyle="1" w:styleId="14">
    <w:name w:val="批注框文本 Char"/>
    <w:basedOn w:val="11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10</Pages>
  <Words>902</Words>
  <Characters>934</Characters>
  <Lines>8</Lines>
  <Paragraphs>2</Paragraphs>
  <TotalTime>0</TotalTime>
  <ScaleCrop>false</ScaleCrop>
  <LinksUpToDate>false</LinksUpToDate>
  <CharactersWithSpaces>1042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2022-08-15T02:55:00Z</dcterms:created>
  <dc:creator>李莉</dc:creator>
  <cp:lastModifiedBy>大橙子</cp:lastModifiedBy>
  <cp:lastPrinted>2022-08-16T07:00:00Z</cp:lastPrinted>
  <dcterms:modified xsi:type="dcterms:W3CDTF">2025-06-10T07:07:27Z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53D2EB4546AF440E8D51AE68638994ED</vt:lpwstr>
  </property>
  <property fmtid="{D5CDD505-2E9C-101B-9397-08002B2CF9AE}" pid="4" name="KSOTemplateDocerSaveRecord">
    <vt:lpwstr>eyJoZGlkIjoiMTQwOTQ1NzkwN2ZjMzJiNGFhYWNmMTg4NmM3ZGQyNzMiLCJ1c2VySWQiOiI3MzA2MjcxODQifQ==</vt:lpwstr>
  </property>
</Properties>
</file>