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79100" w14:textId="77777777" w:rsidR="00D33264" w:rsidRPr="00D33264" w:rsidRDefault="00D33264" w:rsidP="00E51AF6">
      <w:pPr>
        <w:spacing w:line="420" w:lineRule="auto"/>
        <w:ind w:firstLineChars="200" w:firstLine="560"/>
        <w:jc w:val="left"/>
        <w:rPr>
          <w:rFonts w:ascii="宋体" w:eastAsia="宋体" w:hAnsi="宋体" w:hint="eastAsia"/>
          <w:sz w:val="28"/>
          <w:szCs w:val="28"/>
        </w:rPr>
      </w:pPr>
      <w:r w:rsidRPr="00D33264">
        <w:rPr>
          <w:rFonts w:ascii="宋体" w:eastAsia="宋体" w:hAnsi="宋体" w:hint="eastAsia"/>
          <w:sz w:val="28"/>
          <w:szCs w:val="28"/>
        </w:rPr>
        <w:t>中国共产党第二十届中央委员会第四次全体会议深入分析国际国内形势，就制定国民经济和社会发展“十五五”规划提出以下建议。</w:t>
      </w:r>
    </w:p>
    <w:p w14:paraId="6632A0B0"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一、“十五五”时期是基本实现社会主义现代化的关键时期</w:t>
      </w:r>
    </w:p>
    <w:p w14:paraId="3F4B6B29"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十四五”时期我国发展取得重大成就。“十四五”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一国两制”实践深入推进；中国特色大国外交全面拓展；全面从严治党成效显著，反腐败斗争纵深推进，党的创造力、凝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14:paraId="4B5ADAF6"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lastRenderedPageBreak/>
        <w:t>“十五五”时期在基本实现社会主义现代化进程中具有承前启后的重要地位。实现社会主义现代化是一个阶梯式递进、不断发展进步的历史过程，需要不懈努力、接续奋斗。“十五五”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14:paraId="778EEBC0"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十五五”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14:paraId="40F72387"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lastRenderedPageBreak/>
        <w:t>变局蕴含机遇，挑战激发斗志。全党要深刻领悟“两个确立”的决定性意义，增强“四个意识”、坚定“四个自信”、做到“两个维护”，保持战略定力，增强必胜信心，</w:t>
      </w:r>
      <w:proofErr w:type="gramStart"/>
      <w:r w:rsidRPr="00D33264">
        <w:rPr>
          <w:rFonts w:ascii="宋体" w:eastAsia="宋体" w:hAnsi="宋体" w:hint="eastAsia"/>
          <w:sz w:val="28"/>
          <w:szCs w:val="28"/>
        </w:rPr>
        <w:t>积极识变应变</w:t>
      </w:r>
      <w:proofErr w:type="gramEnd"/>
      <w:r w:rsidRPr="00D33264">
        <w:rPr>
          <w:rFonts w:ascii="宋体" w:eastAsia="宋体" w:hAnsi="宋体" w:hint="eastAsia"/>
          <w:sz w:val="28"/>
          <w:szCs w:val="28"/>
        </w:rPr>
        <w:t>求变，敢于斗争、善于斗争，勇于面对风高浪</w:t>
      </w:r>
      <w:proofErr w:type="gramStart"/>
      <w:r w:rsidRPr="00D33264">
        <w:rPr>
          <w:rFonts w:ascii="宋体" w:eastAsia="宋体" w:hAnsi="宋体" w:hint="eastAsia"/>
          <w:sz w:val="28"/>
          <w:szCs w:val="28"/>
        </w:rPr>
        <w:t>急甚至</w:t>
      </w:r>
      <w:proofErr w:type="gramEnd"/>
      <w:r w:rsidRPr="00D33264">
        <w:rPr>
          <w:rFonts w:ascii="宋体" w:eastAsia="宋体" w:hAnsi="宋体" w:hint="eastAsia"/>
          <w:sz w:val="28"/>
          <w:szCs w:val="28"/>
        </w:rPr>
        <w:t>惊涛骇浪的重大考验，以历史主动精神克难关、战风险、迎挑战，集中力量办好自己的事，续写经济快速发展和社会长期稳定两大奇迹新篇章，奋力开创中国式现代化建设新局面。</w:t>
      </w:r>
    </w:p>
    <w:p w14:paraId="641AD8C5"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二、“十五五”时期经济社会发展的指导方针和主要目标</w:t>
      </w:r>
    </w:p>
    <w:p w14:paraId="74FAD887"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十五五”时期经济社会发展的指导思想。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14:paraId="5651A083"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“十五五”时期经济社会发展必须遵循的原则。</w:t>
      </w:r>
    </w:p>
    <w:p w14:paraId="1487A9F8"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——坚持党的全面领导。坚决维护党中央权威和集中统一领导，</w:t>
      </w:r>
      <w:r w:rsidRPr="00D33264">
        <w:rPr>
          <w:rFonts w:ascii="宋体" w:eastAsia="宋体" w:hAnsi="宋体" w:hint="eastAsia"/>
          <w:sz w:val="28"/>
          <w:szCs w:val="28"/>
        </w:rPr>
        <w:lastRenderedPageBreak/>
        <w:t>提高党把方向、谋大局、定政策、促改革能力，把党的领导贯穿经济社会发展</w:t>
      </w:r>
      <w:proofErr w:type="gramStart"/>
      <w:r w:rsidRPr="00D33264">
        <w:rPr>
          <w:rFonts w:ascii="宋体" w:eastAsia="宋体" w:hAnsi="宋体" w:hint="eastAsia"/>
          <w:sz w:val="28"/>
          <w:szCs w:val="28"/>
        </w:rPr>
        <w:t>各方面全过程</w:t>
      </w:r>
      <w:proofErr w:type="gramEnd"/>
      <w:r w:rsidRPr="00D33264">
        <w:rPr>
          <w:rFonts w:ascii="宋体" w:eastAsia="宋体" w:hAnsi="宋体" w:hint="eastAsia"/>
          <w:sz w:val="28"/>
          <w:szCs w:val="28"/>
        </w:rPr>
        <w:t>，为我国社会主义现代化建设提供根本保证。</w:t>
      </w:r>
    </w:p>
    <w:p w14:paraId="3390438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14:paraId="407C0B08"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——坚持高质量发展。以新发展理念引领发展，因地制宜发展新质生产力，做强国内大循环，畅通国内国际双循环，统筹扩大内需和深化供给侧结构性改革，加快培育新动能，促进经济结构优化升级，</w:t>
      </w:r>
      <w:proofErr w:type="gramStart"/>
      <w:r w:rsidRPr="00D33264">
        <w:rPr>
          <w:rFonts w:ascii="宋体" w:eastAsia="宋体" w:hAnsi="宋体" w:hint="eastAsia"/>
          <w:sz w:val="28"/>
          <w:szCs w:val="28"/>
        </w:rPr>
        <w:t>做优增量</w:t>
      </w:r>
      <w:proofErr w:type="gramEnd"/>
      <w:r w:rsidRPr="00D33264">
        <w:rPr>
          <w:rFonts w:ascii="宋体" w:eastAsia="宋体" w:hAnsi="宋体" w:hint="eastAsia"/>
          <w:sz w:val="28"/>
          <w:szCs w:val="28"/>
        </w:rPr>
        <w:t>、盘活存量，推动经济持续健康发展和社会全面进步。</w:t>
      </w:r>
    </w:p>
    <w:p w14:paraId="71BFFC1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全面深化改革。聚焦制约高质量发展的体制机制障碍，推进深层次改革，扩大高水平开放，推动生产关系和生产力、上层建筑和经济基础、国家治理和社会发展更好相适应，持续增强发展动力和社会活力。</w:t>
      </w:r>
    </w:p>
    <w:p w14:paraId="6D36AB16"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有效市场和有为政府相结合。充分发挥市场在资源配置中的决定性作用，更好发挥政府作用，构建统一、开放、竞争、有序的市场体系，建设法治经济、信用经济，打造市场化法治化国际化一流营商环境，形成既“放得活”又“管得好”的经济秩序。</w:t>
      </w:r>
    </w:p>
    <w:p w14:paraId="654E55C3"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——坚持统筹发展和安全。在发展中固安全，在安全中谋发展，强化底线思维，有效防范化解各类风险，增强经济和社会韧性，以新安全格局保障新发展格局。</w:t>
      </w:r>
    </w:p>
    <w:p w14:paraId="093D13E7"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“十五五”时期经济社会发展的主要目标。</w:t>
      </w:r>
    </w:p>
    <w:p w14:paraId="07313447"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lastRenderedPageBreak/>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14:paraId="05AF337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科技自立自强水平大幅提高。国家创新体系整体效能显著提升，教育科技人才一体发展格局基本形成，基础研究和原始创新能力显著增强，重点领域关键核心技术快速突破，并跑领跑领域明显增多，科技创新和产业创新深度融合，创新驱动作用明显增强。</w:t>
      </w:r>
    </w:p>
    <w:p w14:paraId="2D56A531"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14:paraId="700C026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——社会文明程度明显提升。文化自信更加坚定，主流思想舆论不断巩固壮大，社会主义核心价值观广泛</w:t>
      </w:r>
      <w:proofErr w:type="gramStart"/>
      <w:r w:rsidRPr="00D33264">
        <w:rPr>
          <w:rFonts w:ascii="宋体" w:eastAsia="宋体" w:hAnsi="宋体" w:hint="eastAsia"/>
          <w:sz w:val="28"/>
          <w:szCs w:val="28"/>
        </w:rPr>
        <w:t>践行</w:t>
      </w:r>
      <w:proofErr w:type="gramEnd"/>
      <w:r w:rsidRPr="00D33264">
        <w:rPr>
          <w:rFonts w:ascii="宋体" w:eastAsia="宋体" w:hAnsi="宋体" w:hint="eastAsia"/>
          <w:sz w:val="28"/>
          <w:szCs w:val="28"/>
        </w:rPr>
        <w:t>，全民族文化创新创造活力不断激发，人民精神文化生活更加丰富，中华民族凝聚力和中华文化影响力显著增强，国家</w:t>
      </w:r>
      <w:proofErr w:type="gramStart"/>
      <w:r w:rsidRPr="00D33264">
        <w:rPr>
          <w:rFonts w:ascii="宋体" w:eastAsia="宋体" w:hAnsi="宋体" w:hint="eastAsia"/>
          <w:sz w:val="28"/>
          <w:szCs w:val="28"/>
        </w:rPr>
        <w:t>软实力</w:t>
      </w:r>
      <w:proofErr w:type="gramEnd"/>
      <w:r w:rsidRPr="00D33264">
        <w:rPr>
          <w:rFonts w:ascii="宋体" w:eastAsia="宋体" w:hAnsi="宋体" w:hint="eastAsia"/>
          <w:sz w:val="28"/>
          <w:szCs w:val="28"/>
        </w:rPr>
        <w:t>持续提高。</w:t>
      </w:r>
    </w:p>
    <w:p w14:paraId="17C5B6DD"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14:paraId="1704F6A8"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lastRenderedPageBreak/>
        <w:t>——美丽中国建设取得新的重大进展。绿色生产生活方式基本形成，</w:t>
      </w:r>
      <w:proofErr w:type="gramStart"/>
      <w:r w:rsidRPr="00D33264">
        <w:rPr>
          <w:rFonts w:ascii="宋体" w:eastAsia="宋体" w:hAnsi="宋体" w:hint="eastAsia"/>
          <w:sz w:val="28"/>
          <w:szCs w:val="28"/>
        </w:rPr>
        <w:t>碳达峰目标</w:t>
      </w:r>
      <w:proofErr w:type="gramEnd"/>
      <w:r w:rsidRPr="00D33264">
        <w:rPr>
          <w:rFonts w:ascii="宋体" w:eastAsia="宋体" w:hAnsi="宋体" w:hint="eastAsia"/>
          <w:sz w:val="28"/>
          <w:szCs w:val="28"/>
        </w:rPr>
        <w:t>如期实现，清洁低碳安全高效的新型能源体系初步建成，主要污染物排放总量持续减少，生态系统多样性稳定性持续性不断提升。</w:t>
      </w:r>
    </w:p>
    <w:p w14:paraId="3477519D"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——国家安全屏障更加巩固。国家安全体系和能力进一步加强，重点领域风险得到有效防范化解，社会治理和公共安全治理水平明显提高，建军一百年奋斗目标如期实现，更高水平平安中国建设扎实推进。</w:t>
      </w:r>
    </w:p>
    <w:p w14:paraId="6082D1E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在此基础上再奋斗五年，到二〇三五年实现我国经济实力、科技实力、国防实力、综合国力和国际影响力大幅跃升，人均国内生产总值达到中等发达国家水平，人民生活更加幸福美好，基本实现社会主义现代化。</w:t>
      </w:r>
    </w:p>
    <w:p w14:paraId="15BC1511"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三、建设现代化产业体系，巩固壮大实体经济根基</w:t>
      </w:r>
    </w:p>
    <w:p w14:paraId="6B80E7D8"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w:t>
      </w:r>
      <w:proofErr w:type="gramStart"/>
      <w:r w:rsidRPr="00D33264">
        <w:rPr>
          <w:rFonts w:ascii="宋体" w:eastAsia="宋体" w:hAnsi="宋体" w:hint="eastAsia"/>
          <w:sz w:val="28"/>
          <w:szCs w:val="28"/>
        </w:rPr>
        <w:t>制造业数智化</w:t>
      </w:r>
      <w:proofErr w:type="gramEnd"/>
      <w:r w:rsidRPr="00D33264">
        <w:rPr>
          <w:rFonts w:ascii="宋体" w:eastAsia="宋体" w:hAnsi="宋体" w:hint="eastAsia"/>
          <w:sz w:val="28"/>
          <w:szCs w:val="28"/>
        </w:rPr>
        <w:t>转型，发展智能制造、</w:t>
      </w:r>
      <w:r w:rsidRPr="00D33264">
        <w:rPr>
          <w:rFonts w:ascii="宋体" w:eastAsia="宋体" w:hAnsi="宋体" w:hint="eastAsia"/>
          <w:sz w:val="28"/>
          <w:szCs w:val="28"/>
        </w:rPr>
        <w:lastRenderedPageBreak/>
        <w:t>绿色制造、服务型制造，加快产业模式和企业组织形态变革。增强质量技术基础能力，强化标准引领、提升国际化水平，加强品牌建设。优化产业布局，促进重点产业在国内有序转移。培育壮大新兴产业和未来产业。着力打造新兴支柱产业。实施产业创新工程，一体推进创新设施建设、技术研究开发、产品迭代升级，加快新能源、新材料、航空航天、</w:t>
      </w:r>
      <w:proofErr w:type="gramStart"/>
      <w:r w:rsidRPr="00D33264">
        <w:rPr>
          <w:rFonts w:ascii="宋体" w:eastAsia="宋体" w:hAnsi="宋体" w:hint="eastAsia"/>
          <w:sz w:val="28"/>
          <w:szCs w:val="28"/>
        </w:rPr>
        <w:t>低空经济</w:t>
      </w:r>
      <w:proofErr w:type="gramEnd"/>
      <w:r w:rsidRPr="00D33264">
        <w:rPr>
          <w:rFonts w:ascii="宋体" w:eastAsia="宋体" w:hAnsi="宋体" w:hint="eastAsia"/>
          <w:sz w:val="28"/>
          <w:szCs w:val="28"/>
        </w:rPr>
        <w:t>等战略性新兴产业集群发展。完善产业生态，实施新技术新产品新场景大规模应用示范行动，加快新兴产业规模化发展。</w:t>
      </w:r>
    </w:p>
    <w:p w14:paraId="4B4B2BED"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前瞻布局未来产业，探索多元技术路线、典型应用场景、可行商业模式、市场监管规则，推动量子科技、生物制造、氢能和核聚变能、</w:t>
      </w:r>
      <w:proofErr w:type="gramStart"/>
      <w:r w:rsidRPr="00D33264">
        <w:rPr>
          <w:rFonts w:ascii="宋体" w:eastAsia="宋体" w:hAnsi="宋体" w:hint="eastAsia"/>
          <w:sz w:val="28"/>
          <w:szCs w:val="28"/>
        </w:rPr>
        <w:t>脑机接口、具身</w:t>
      </w:r>
      <w:proofErr w:type="gramEnd"/>
      <w:r w:rsidRPr="00D33264">
        <w:rPr>
          <w:rFonts w:ascii="宋体" w:eastAsia="宋体" w:hAnsi="宋体" w:hint="eastAsia"/>
          <w:sz w:val="28"/>
          <w:szCs w:val="28"/>
        </w:rPr>
        <w:t>智能、第六代移动通信等成为新的经济增长点。创新监管方式，发展创业投资，建立未来产业投入增长和风险分担机制。促进中小企业专精特新发展，培育独角兽企业。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w:t>
      </w:r>
      <w:proofErr w:type="gramStart"/>
      <w:r w:rsidRPr="00D33264">
        <w:rPr>
          <w:rFonts w:ascii="宋体" w:eastAsia="宋体" w:hAnsi="宋体" w:hint="eastAsia"/>
          <w:sz w:val="28"/>
          <w:szCs w:val="28"/>
        </w:rPr>
        <w:t>服务业数智化</w:t>
      </w:r>
      <w:proofErr w:type="gramEnd"/>
      <w:r w:rsidRPr="00D33264">
        <w:rPr>
          <w:rFonts w:ascii="宋体" w:eastAsia="宋体" w:hAnsi="宋体" w:hint="eastAsia"/>
          <w:sz w:val="28"/>
          <w:szCs w:val="28"/>
        </w:rPr>
        <w:t>。加强服务标准和质量品牌建设。健全服务业统计监测体系。构建现代化基础设施体系。加强基础设施统筹规划，优化布局结构，促进集成融合，提升安全韧性和运营可持续性。适度超前建设新型基础设施，推进信息通信网络、全国一体化</w:t>
      </w:r>
      <w:proofErr w:type="gramStart"/>
      <w:r w:rsidRPr="00D33264">
        <w:rPr>
          <w:rFonts w:ascii="宋体" w:eastAsia="宋体" w:hAnsi="宋体" w:hint="eastAsia"/>
          <w:sz w:val="28"/>
          <w:szCs w:val="28"/>
        </w:rPr>
        <w:t>算力网</w:t>
      </w:r>
      <w:proofErr w:type="gramEnd"/>
      <w:r w:rsidRPr="00D33264">
        <w:rPr>
          <w:rFonts w:ascii="宋体" w:eastAsia="宋体" w:hAnsi="宋体" w:hint="eastAsia"/>
          <w:sz w:val="28"/>
          <w:szCs w:val="28"/>
        </w:rPr>
        <w:t>、重大科技基础设施等建设和集约高效利用，推进传统基础设施更新和数智化改</w:t>
      </w:r>
      <w:r w:rsidRPr="00D33264">
        <w:rPr>
          <w:rFonts w:ascii="宋体" w:eastAsia="宋体" w:hAnsi="宋体" w:hint="eastAsia"/>
          <w:sz w:val="28"/>
          <w:szCs w:val="28"/>
        </w:rPr>
        <w:lastRenderedPageBreak/>
        <w:t>造。完善现代化综合交通运输体系，加强跨区域统筹布局、</w:t>
      </w:r>
      <w:proofErr w:type="gramStart"/>
      <w:r w:rsidRPr="00D33264">
        <w:rPr>
          <w:rFonts w:ascii="宋体" w:eastAsia="宋体" w:hAnsi="宋体" w:hint="eastAsia"/>
          <w:sz w:val="28"/>
          <w:szCs w:val="28"/>
        </w:rPr>
        <w:t>跨方式</w:t>
      </w:r>
      <w:proofErr w:type="gramEnd"/>
      <w:r w:rsidRPr="00D33264">
        <w:rPr>
          <w:rFonts w:ascii="宋体" w:eastAsia="宋体" w:hAnsi="宋体" w:hint="eastAsia"/>
          <w:sz w:val="28"/>
          <w:szCs w:val="28"/>
        </w:rPr>
        <w:t>一体衔接，强化薄弱地区覆盖和通达保障。健全多元化、韧性强的国际运输通道体系。优化能源骨干通道布局，加力建设新型能源基础设施。加快建设现代化水网，增强洪涝灾害防御、水资源统筹调配、城乡供水保障能力。推进</w:t>
      </w:r>
      <w:proofErr w:type="gramStart"/>
      <w:r w:rsidRPr="00D33264">
        <w:rPr>
          <w:rFonts w:ascii="宋体" w:eastAsia="宋体" w:hAnsi="宋体" w:hint="eastAsia"/>
          <w:sz w:val="28"/>
          <w:szCs w:val="28"/>
        </w:rPr>
        <w:t>城市平急两用</w:t>
      </w:r>
      <w:proofErr w:type="gramEnd"/>
      <w:r w:rsidRPr="00D33264">
        <w:rPr>
          <w:rFonts w:ascii="宋体" w:eastAsia="宋体" w:hAnsi="宋体" w:hint="eastAsia"/>
          <w:sz w:val="28"/>
          <w:szCs w:val="28"/>
        </w:rPr>
        <w:t>公共基础设施建设。</w:t>
      </w:r>
    </w:p>
    <w:p w14:paraId="1DE0F0A7"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四、加快高水平科技自立自强，引领发展新质生产力</w:t>
      </w:r>
    </w:p>
    <w:p w14:paraId="597CEA11"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中国式现代化要靠科技现代化作支撑。抓住新一轮科技革命和产业变革历史机遇，统筹教育强国、科技强国、人才强国建设，提升国家创新体系整体效能，全面增强自主创新能力，抢占科技发展制高点，不断催生新质生产力。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w:t>
      </w:r>
      <w:proofErr w:type="gramStart"/>
      <w:r w:rsidRPr="00D33264">
        <w:rPr>
          <w:rFonts w:ascii="宋体" w:eastAsia="宋体" w:hAnsi="宋体" w:hint="eastAsia"/>
          <w:sz w:val="28"/>
          <w:szCs w:val="28"/>
        </w:rPr>
        <w:t>中心策源功能</w:t>
      </w:r>
      <w:proofErr w:type="gramEnd"/>
      <w:r w:rsidRPr="00D33264">
        <w:rPr>
          <w:rFonts w:ascii="宋体" w:eastAsia="宋体" w:hAnsi="宋体" w:hint="eastAsia"/>
          <w:sz w:val="28"/>
          <w:szCs w:val="28"/>
        </w:rPr>
        <w:t>。加快重大科技成果高效转化应用，布局建设概念验证、中</w:t>
      </w:r>
      <w:proofErr w:type="gramStart"/>
      <w:r w:rsidRPr="00D33264">
        <w:rPr>
          <w:rFonts w:ascii="宋体" w:eastAsia="宋体" w:hAnsi="宋体" w:hint="eastAsia"/>
          <w:sz w:val="28"/>
          <w:szCs w:val="28"/>
        </w:rPr>
        <w:t>试验证</w:t>
      </w:r>
      <w:proofErr w:type="gramEnd"/>
      <w:r w:rsidRPr="00D33264">
        <w:rPr>
          <w:rFonts w:ascii="宋体" w:eastAsia="宋体" w:hAnsi="宋体" w:hint="eastAsia"/>
          <w:sz w:val="28"/>
          <w:szCs w:val="28"/>
        </w:rPr>
        <w:t>平台，加大应用场景建设和开放力度，加强知识产权保护和运用。营造具有全球竞争力的开放</w:t>
      </w:r>
      <w:r w:rsidRPr="00D33264">
        <w:rPr>
          <w:rFonts w:ascii="宋体" w:eastAsia="宋体" w:hAnsi="宋体" w:hint="eastAsia"/>
          <w:sz w:val="28"/>
          <w:szCs w:val="28"/>
        </w:rPr>
        <w:lastRenderedPageBreak/>
        <w:t>创新生态。支持青年科技人才创新创业。加强科学技术普及，培育创新文化，弘扬科学家精神。加强科技法治、伦理、诚信、安全建设。</w:t>
      </w:r>
    </w:p>
    <w:p w14:paraId="282C7F3F"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强化企业科技创新主体地位，推动创新资源向企业集聚，支持企业牵头组建创新联合体、更多承担国家科技攻关任务，鼓励企业加大基础研究投入，促进创新</w:t>
      </w:r>
      <w:proofErr w:type="gramStart"/>
      <w:r w:rsidRPr="00D33264">
        <w:rPr>
          <w:rFonts w:ascii="宋体" w:eastAsia="宋体" w:hAnsi="宋体" w:hint="eastAsia"/>
          <w:sz w:val="28"/>
          <w:szCs w:val="28"/>
        </w:rPr>
        <w:t>链产业链资金链人才</w:t>
      </w:r>
      <w:proofErr w:type="gramEnd"/>
      <w:r w:rsidRPr="00D33264">
        <w:rPr>
          <w:rFonts w:ascii="宋体" w:eastAsia="宋体" w:hAnsi="宋体" w:hint="eastAsia"/>
          <w:sz w:val="28"/>
          <w:szCs w:val="28"/>
        </w:rPr>
        <w:t>链深度融合。培育壮大科技领军企业，支持高新技术企业和科技型中小企业发展，提高企业研发费用加计扣除比例。加大政府采购自主创新产品力度。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双一流”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动力活力。深化国际交流合作，建立高技术人才移民制度，</w:t>
      </w:r>
      <w:proofErr w:type="gramStart"/>
      <w:r w:rsidRPr="00D33264">
        <w:rPr>
          <w:rFonts w:ascii="宋体" w:eastAsia="宋体" w:hAnsi="宋体" w:hint="eastAsia"/>
          <w:sz w:val="28"/>
          <w:szCs w:val="28"/>
        </w:rPr>
        <w:t>引育世界</w:t>
      </w:r>
      <w:proofErr w:type="gramEnd"/>
      <w:r w:rsidRPr="00D33264">
        <w:rPr>
          <w:rFonts w:ascii="宋体" w:eastAsia="宋体" w:hAnsi="宋体" w:hint="eastAsia"/>
          <w:sz w:val="28"/>
          <w:szCs w:val="28"/>
        </w:rPr>
        <w:t>优秀人才。深入推进数字中国建设。健全数据要素基础制度，建设开放共享安全的全国一体化数据市场，深化数据资源开发利用。促进实体经济和数字经济深度融合，实施工业互</w:t>
      </w:r>
      <w:r w:rsidRPr="00D33264">
        <w:rPr>
          <w:rFonts w:ascii="宋体" w:eastAsia="宋体" w:hAnsi="宋体" w:hint="eastAsia"/>
          <w:sz w:val="28"/>
          <w:szCs w:val="28"/>
        </w:rPr>
        <w:lastRenderedPageBreak/>
        <w:t>联网创新发展工程。加快人工智能等</w:t>
      </w:r>
      <w:proofErr w:type="gramStart"/>
      <w:r w:rsidRPr="00D33264">
        <w:rPr>
          <w:rFonts w:ascii="宋体" w:eastAsia="宋体" w:hAnsi="宋体" w:hint="eastAsia"/>
          <w:sz w:val="28"/>
          <w:szCs w:val="28"/>
        </w:rPr>
        <w:t>数智技术</w:t>
      </w:r>
      <w:proofErr w:type="gramEnd"/>
      <w:r w:rsidRPr="00D33264">
        <w:rPr>
          <w:rFonts w:ascii="宋体" w:eastAsia="宋体" w:hAnsi="宋体" w:hint="eastAsia"/>
          <w:sz w:val="28"/>
          <w:szCs w:val="28"/>
        </w:rPr>
        <w:t>创新，突破基础理论和核心技术，强化算力、算法、数据等高效供给。全面实施“人工智能+”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14:paraId="4E1A4B09"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五、建设强大国内市场，加快构建新发展格局</w:t>
      </w:r>
    </w:p>
    <w:p w14:paraId="61BD661E"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强大国内市场是中国式现代化的战略依托。坚持扩大内需这个战略基点，坚持惠民生和</w:t>
      </w:r>
      <w:proofErr w:type="gramStart"/>
      <w:r w:rsidRPr="00D33264">
        <w:rPr>
          <w:rFonts w:ascii="宋体" w:eastAsia="宋体" w:hAnsi="宋体" w:hint="eastAsia"/>
          <w:sz w:val="28"/>
          <w:szCs w:val="28"/>
        </w:rPr>
        <w:t>促消费</w:t>
      </w:r>
      <w:proofErr w:type="gramEnd"/>
      <w:r w:rsidRPr="00D33264">
        <w:rPr>
          <w:rFonts w:ascii="宋体" w:eastAsia="宋体" w:hAnsi="宋体" w:hint="eastAsia"/>
          <w:sz w:val="28"/>
          <w:szCs w:val="28"/>
        </w:rPr>
        <w:t>、投资于物和投资于人紧密结合，以新需求引领新供给，以新供给创造新需求，促进消费和投资、供给和需求良性互动，增强国内大循环内生动力和可靠性。大力提振消费。深入实施提</w:t>
      </w:r>
      <w:proofErr w:type="gramStart"/>
      <w:r w:rsidRPr="00D33264">
        <w:rPr>
          <w:rFonts w:ascii="宋体" w:eastAsia="宋体" w:hAnsi="宋体" w:hint="eastAsia"/>
          <w:sz w:val="28"/>
          <w:szCs w:val="28"/>
        </w:rPr>
        <w:t>振消费</w:t>
      </w:r>
      <w:proofErr w:type="gramEnd"/>
      <w:r w:rsidRPr="00D33264">
        <w:rPr>
          <w:rFonts w:ascii="宋体" w:eastAsia="宋体" w:hAnsi="宋体" w:hint="eastAsia"/>
          <w:sz w:val="28"/>
          <w:szCs w:val="28"/>
        </w:rPr>
        <w:t>专项行动。统筹促就业、增收入、稳预期，合理提高公共服务支出占财政支出比重，增强居民消费能力。扩大优质消费品和服务供给。以放宽准入、业态融合为重点扩大服务消费，强化品牌引领、标准升级、新技术应用，推动商品消费扩容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w:t>
      </w:r>
      <w:proofErr w:type="gramStart"/>
      <w:r w:rsidRPr="00D33264">
        <w:rPr>
          <w:rFonts w:ascii="宋体" w:eastAsia="宋体" w:hAnsi="宋体" w:hint="eastAsia"/>
          <w:sz w:val="28"/>
          <w:szCs w:val="28"/>
        </w:rPr>
        <w:t>业态新模式</w:t>
      </w:r>
      <w:proofErr w:type="gramEnd"/>
      <w:r w:rsidRPr="00D33264">
        <w:rPr>
          <w:rFonts w:ascii="宋体" w:eastAsia="宋体" w:hAnsi="宋体" w:hint="eastAsia"/>
          <w:sz w:val="28"/>
          <w:szCs w:val="28"/>
        </w:rPr>
        <w:t>新场景的管理办法，落实带薪错峰休假。强化消费者权益保护。扩大有效投资。保持投资合理增长，提高投资效益。优化政府投资结构，提高民生类政府投资比重，高质</w:t>
      </w:r>
      <w:r w:rsidRPr="00D33264">
        <w:rPr>
          <w:rFonts w:ascii="宋体" w:eastAsia="宋体" w:hAnsi="宋体" w:hint="eastAsia"/>
          <w:sz w:val="28"/>
          <w:szCs w:val="28"/>
        </w:rPr>
        <w:lastRenderedPageBreak/>
        <w:t>量推进国家重大战略实施和重点领域安全能力项目建设。适应人口结构变化和流动趋势，完善基础设施和公共服务设施布局，加强人力资源开发和人的全面发展投资。统筹用好各类政府投资，在工作基础较好的地方探索</w:t>
      </w:r>
      <w:proofErr w:type="gramStart"/>
      <w:r w:rsidRPr="00D33264">
        <w:rPr>
          <w:rFonts w:ascii="宋体" w:eastAsia="宋体" w:hAnsi="宋体" w:hint="eastAsia"/>
          <w:sz w:val="28"/>
          <w:szCs w:val="28"/>
        </w:rPr>
        <w:t>编制全</w:t>
      </w:r>
      <w:proofErr w:type="gramEnd"/>
      <w:r w:rsidRPr="00D33264">
        <w:rPr>
          <w:rFonts w:ascii="宋体" w:eastAsia="宋体" w:hAnsi="宋体" w:hint="eastAsia"/>
          <w:sz w:val="28"/>
          <w:szCs w:val="28"/>
        </w:rPr>
        <w:t>口径政府投资计划。加强政府</w:t>
      </w:r>
      <w:proofErr w:type="gramStart"/>
      <w:r w:rsidRPr="00D33264">
        <w:rPr>
          <w:rFonts w:ascii="宋体" w:eastAsia="宋体" w:hAnsi="宋体" w:hint="eastAsia"/>
          <w:sz w:val="28"/>
          <w:szCs w:val="28"/>
        </w:rPr>
        <w:t>投资全</w:t>
      </w:r>
      <w:proofErr w:type="gramEnd"/>
      <w:r w:rsidRPr="00D33264">
        <w:rPr>
          <w:rFonts w:ascii="宋体" w:eastAsia="宋体" w:hAnsi="宋体" w:hint="eastAsia"/>
          <w:sz w:val="28"/>
          <w:szCs w:val="28"/>
        </w:rPr>
        <w:t>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内卷式”竞争。统一市场监管执法，加强质量监管，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14:paraId="3A038289"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六、加快构建高水平社会主义市场经济体制，增强高质量发展动力</w:t>
      </w:r>
    </w:p>
    <w:p w14:paraId="33B3A25A"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高水平社会主义市场经济体制是中国式现代化的重要保障。坚持和完善社会主义基本经济制度，更好发挥经济体制改革牵引作用，完善宏观经济治理体系，确保高质量发展行稳致远。</w:t>
      </w:r>
    </w:p>
    <w:p w14:paraId="0D6835B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充分激发各类经营主体活力。坚持和落实“两个毫不动摇”，促</w:t>
      </w:r>
      <w:r w:rsidRPr="00D33264">
        <w:rPr>
          <w:rFonts w:ascii="宋体" w:eastAsia="宋体" w:hAnsi="宋体" w:hint="eastAsia"/>
          <w:sz w:val="28"/>
          <w:szCs w:val="28"/>
        </w:rPr>
        <w:lastRenderedPageBreak/>
        <w:t>进各种所有制经济优势互补、共同发展。深化国资国企改革，做</w:t>
      </w:r>
      <w:proofErr w:type="gramStart"/>
      <w:r w:rsidRPr="00D33264">
        <w:rPr>
          <w:rFonts w:ascii="宋体" w:eastAsia="宋体" w:hAnsi="宋体" w:hint="eastAsia"/>
          <w:sz w:val="28"/>
          <w:szCs w:val="28"/>
        </w:rPr>
        <w:t>强做</w:t>
      </w:r>
      <w:proofErr w:type="gramEnd"/>
      <w:r w:rsidRPr="00D33264">
        <w:rPr>
          <w:rFonts w:ascii="宋体" w:eastAsia="宋体" w:hAnsi="宋体" w:hint="eastAsia"/>
          <w:sz w:val="28"/>
          <w:szCs w:val="28"/>
        </w:rPr>
        <w:t>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提升宏观经济治理效能。强化国家发展规划战略导向作用，加强财政、货币政策协同，发挥好产业、价格、就业、消费、投资、贸易、区域、环保、监管等政策作用，促进形成更多由内需主导、消费拉动、内</w:t>
      </w:r>
      <w:proofErr w:type="gramStart"/>
      <w:r w:rsidRPr="00D33264">
        <w:rPr>
          <w:rFonts w:ascii="宋体" w:eastAsia="宋体" w:hAnsi="宋体" w:hint="eastAsia"/>
          <w:sz w:val="28"/>
          <w:szCs w:val="28"/>
        </w:rPr>
        <w:t>生增长</w:t>
      </w:r>
      <w:proofErr w:type="gramEnd"/>
      <w:r w:rsidRPr="00D33264">
        <w:rPr>
          <w:rFonts w:ascii="宋体" w:eastAsia="宋体" w:hAnsi="宋体" w:hint="eastAsia"/>
          <w:sz w:val="28"/>
          <w:szCs w:val="28"/>
        </w:rPr>
        <w:t>的经济发展模式。强化逆周期和跨周期调节，实施更加积极的宏观政策，持续稳增长、稳就业、稳预期。增强宏观政策取向一致性，强化政策实施效果评价，健全预期管理机制，优化高质量发展综合绩效考核。</w:t>
      </w:r>
    </w:p>
    <w:p w14:paraId="71E12084"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lastRenderedPageBreak/>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平。适当加强中央事权、提高中央财政支出比重。增加地方自主财力。加强财会监督。加快构建同高质量发展相适应的政府债务管理长效机制。</w:t>
      </w:r>
    </w:p>
    <w:p w14:paraId="64A957E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w:t>
      </w:r>
      <w:proofErr w:type="gramStart"/>
      <w:r w:rsidRPr="00D33264">
        <w:rPr>
          <w:rFonts w:ascii="宋体" w:eastAsia="宋体" w:hAnsi="宋体" w:hint="eastAsia"/>
          <w:sz w:val="28"/>
          <w:szCs w:val="28"/>
        </w:rPr>
        <w:t>强化央地监管</w:t>
      </w:r>
      <w:proofErr w:type="gramEnd"/>
      <w:r w:rsidRPr="00D33264">
        <w:rPr>
          <w:rFonts w:ascii="宋体" w:eastAsia="宋体" w:hAnsi="宋体" w:hint="eastAsia"/>
          <w:sz w:val="28"/>
          <w:szCs w:val="28"/>
        </w:rPr>
        <w:t>协同，丰富风险处置资源和手段，构建风险防范化解体系，保障金融稳健运行。</w:t>
      </w:r>
    </w:p>
    <w:p w14:paraId="4F9DD46B"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七、扩大高水平对外开放，开创合作共赢新局面</w:t>
      </w:r>
    </w:p>
    <w:p w14:paraId="74EAD9BF"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开放合作、互利共赢是中国式现代化的必然要求。稳步扩大制度型开放，维护多边贸易体制，拓展国际循环，以开放促改革促发展，与世界各国共享机遇、共同发展。积极扩大自主开放。对接国际高标准经贸规则，以服务业为重点扩大市场准入和开放领域，扩大单</w:t>
      </w:r>
      <w:r w:rsidRPr="00D33264">
        <w:rPr>
          <w:rFonts w:ascii="宋体" w:eastAsia="宋体" w:hAnsi="宋体" w:hint="eastAsia"/>
          <w:sz w:val="28"/>
          <w:szCs w:val="28"/>
        </w:rPr>
        <w:lastRenderedPageBreak/>
        <w:t>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产业发展等重大开放合作平台。推进人民币国际化，提升资本项目开放水平，建设自主可控的人民币跨境支付体系。推进全球经济金融治理改革，推动构建和维护公平公正、开放包容、合作共赢的国际经济秩序。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w:t>
      </w:r>
      <w:proofErr w:type="gramStart"/>
      <w:r w:rsidRPr="00D33264">
        <w:rPr>
          <w:rFonts w:ascii="宋体" w:eastAsia="宋体" w:hAnsi="宋体" w:hint="eastAsia"/>
          <w:sz w:val="28"/>
          <w:szCs w:val="28"/>
        </w:rPr>
        <w:t>业态新模式</w:t>
      </w:r>
      <w:proofErr w:type="gramEnd"/>
      <w:r w:rsidRPr="00D33264">
        <w:rPr>
          <w:rFonts w:ascii="宋体" w:eastAsia="宋体" w:hAnsi="宋体" w:hint="eastAsia"/>
          <w:sz w:val="28"/>
          <w:szCs w:val="28"/>
        </w:rPr>
        <w:t>发展。完善出口管制和安全审查机制。</w:t>
      </w:r>
    </w:p>
    <w:p w14:paraId="70B05C29" w14:textId="1097E021"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拓展双向投资合作空间。塑造吸引外资新优势，落实好“准入又准营”，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w:t>
      </w:r>
      <w:proofErr w:type="gramStart"/>
      <w:r w:rsidRPr="00D33264">
        <w:rPr>
          <w:rFonts w:ascii="宋体" w:eastAsia="宋体" w:hAnsi="宋体" w:hint="eastAsia"/>
          <w:sz w:val="28"/>
          <w:szCs w:val="28"/>
        </w:rPr>
        <w:t>链供应链合理</w:t>
      </w:r>
      <w:proofErr w:type="gramEnd"/>
      <w:r w:rsidRPr="00D33264">
        <w:rPr>
          <w:rFonts w:ascii="宋体" w:eastAsia="宋体" w:hAnsi="宋体" w:hint="eastAsia"/>
          <w:sz w:val="28"/>
          <w:szCs w:val="28"/>
        </w:rPr>
        <w:t>有序跨境布局。高质量共建“一带一路”。加强与共建国家战略对接，强化合作规划统筹管理。深化基础设施“硬联通”、规则标准“软联通”、同共建国家人民“心联通”，完善立体互联互通网络布局，统筹推进重大标志性工程和“小而美”民生项目建设。提升中欧（亚）班</w:t>
      </w:r>
      <w:r w:rsidRPr="00D33264">
        <w:rPr>
          <w:rFonts w:ascii="宋体" w:eastAsia="宋体" w:hAnsi="宋体" w:hint="eastAsia"/>
          <w:sz w:val="28"/>
          <w:szCs w:val="28"/>
        </w:rPr>
        <w:lastRenderedPageBreak/>
        <w:t>列发展水平。加快西部陆海新通道建设。深化贸易、投资、产业、人文务实合作，拓展绿色发展、人工智能、数字经济、卫生健康、旅游、农业等领域合作新空间。完善多元化、可持续、风险可控的投融资体系。加强海外利益保护。</w:t>
      </w:r>
    </w:p>
    <w:p w14:paraId="38CC80C3"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八、加快农业农村现代化，扎实推进乡村全面振兴</w:t>
      </w:r>
    </w:p>
    <w:p w14:paraId="18749A06"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农业农村现代化关系中国式现代化全局和成色。坚持把解决好“三农”问题作为全党工作重中之重，促进城乡融合发展，持续巩固拓展脱贫攻坚成果，推动农村基本具备现代生活条件，加快建设农业强国。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w:t>
      </w:r>
      <w:proofErr w:type="gramStart"/>
      <w:r w:rsidRPr="00D33264">
        <w:rPr>
          <w:rFonts w:ascii="宋体" w:eastAsia="宋体" w:hAnsi="宋体" w:hint="eastAsia"/>
          <w:sz w:val="28"/>
          <w:szCs w:val="28"/>
        </w:rPr>
        <w:t>严格占</w:t>
      </w:r>
      <w:proofErr w:type="gramEnd"/>
      <w:r w:rsidRPr="00D33264">
        <w:rPr>
          <w:rFonts w:ascii="宋体" w:eastAsia="宋体" w:hAnsi="宋体" w:hint="eastAsia"/>
          <w:sz w:val="28"/>
          <w:szCs w:val="28"/>
        </w:rPr>
        <w:t>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w:t>
      </w:r>
      <w:proofErr w:type="gramStart"/>
      <w:r w:rsidRPr="00D33264">
        <w:rPr>
          <w:rFonts w:ascii="宋体" w:eastAsia="宋体" w:hAnsi="宋体" w:hint="eastAsia"/>
          <w:sz w:val="28"/>
          <w:szCs w:val="28"/>
        </w:rPr>
        <w:t>构建多元</w:t>
      </w:r>
      <w:proofErr w:type="gramEnd"/>
      <w:r w:rsidRPr="00D33264">
        <w:rPr>
          <w:rFonts w:ascii="宋体" w:eastAsia="宋体" w:hAnsi="宋体" w:hint="eastAsia"/>
          <w:sz w:val="28"/>
          <w:szCs w:val="28"/>
        </w:rPr>
        <w:t>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推进宜</w:t>
      </w:r>
      <w:proofErr w:type="gramStart"/>
      <w:r w:rsidRPr="00D33264">
        <w:rPr>
          <w:rFonts w:ascii="宋体" w:eastAsia="宋体" w:hAnsi="宋体" w:hint="eastAsia"/>
          <w:sz w:val="28"/>
          <w:szCs w:val="28"/>
        </w:rPr>
        <w:t>居宜业</w:t>
      </w:r>
      <w:proofErr w:type="gramEnd"/>
      <w:r w:rsidRPr="00D33264">
        <w:rPr>
          <w:rFonts w:ascii="宋体" w:eastAsia="宋体" w:hAnsi="宋体" w:hint="eastAsia"/>
          <w:sz w:val="28"/>
          <w:szCs w:val="28"/>
        </w:rPr>
        <w:t>和美乡村建设。学习运用“千万工程”经验，因地制宜完善乡村建设实施机制，分类有序、片区化推进乡村振兴，逐步提高农村基础设施完</w:t>
      </w:r>
      <w:r w:rsidRPr="00D33264">
        <w:rPr>
          <w:rFonts w:ascii="宋体" w:eastAsia="宋体" w:hAnsi="宋体" w:hint="eastAsia"/>
          <w:sz w:val="28"/>
          <w:szCs w:val="28"/>
        </w:rPr>
        <w:lastRenderedPageBreak/>
        <w:t>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w:t>
      </w:r>
      <w:proofErr w:type="gramStart"/>
      <w:r w:rsidRPr="00D33264">
        <w:rPr>
          <w:rFonts w:ascii="宋体" w:eastAsia="宋体" w:hAnsi="宋体" w:hint="eastAsia"/>
          <w:sz w:val="28"/>
          <w:szCs w:val="28"/>
        </w:rPr>
        <w:t>完善联</w:t>
      </w:r>
      <w:proofErr w:type="gramEnd"/>
      <w:r w:rsidRPr="00D33264">
        <w:rPr>
          <w:rFonts w:ascii="宋体" w:eastAsia="宋体" w:hAnsi="宋体" w:hint="eastAsia"/>
          <w:sz w:val="28"/>
          <w:szCs w:val="28"/>
        </w:rPr>
        <w:t>农带农机制，促进农民稳定增收。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14:paraId="4C45A23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统筹建立常态</w:t>
      </w:r>
      <w:proofErr w:type="gramStart"/>
      <w:r w:rsidRPr="00D33264">
        <w:rPr>
          <w:rFonts w:ascii="宋体" w:eastAsia="宋体" w:hAnsi="宋体" w:hint="eastAsia"/>
          <w:sz w:val="28"/>
          <w:szCs w:val="28"/>
        </w:rPr>
        <w:t>化防止</w:t>
      </w:r>
      <w:proofErr w:type="gramEnd"/>
      <w:r w:rsidRPr="00D33264">
        <w:rPr>
          <w:rFonts w:ascii="宋体" w:eastAsia="宋体" w:hAnsi="宋体" w:hint="eastAsia"/>
          <w:sz w:val="28"/>
          <w:szCs w:val="28"/>
        </w:rPr>
        <w:t>返贫致贫机制，坚持精准帮扶，完善兜底式保障，强化开发式帮扶，增强内生动力，分层分类帮扶欠发达地区，健全乡村振兴重点帮扶县支持政策，确保不发生规模性返贫致贫。</w:t>
      </w:r>
    </w:p>
    <w:p w14:paraId="266CB6C7"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九、优化区域经济布局，促进区域协调发展</w:t>
      </w:r>
    </w:p>
    <w:p w14:paraId="33ACBCDF"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区域协调发展是中国式现代化的内在要求。发挥区域协调发展战略、区域重大战略、主体功能区战略、新型城镇化战略叠加效应，优化重大生产力布局，发挥重点区域增长极作用，构建优势互补、高质</w:t>
      </w:r>
      <w:r w:rsidRPr="00D33264">
        <w:rPr>
          <w:rFonts w:ascii="宋体" w:eastAsia="宋体" w:hAnsi="宋体" w:hint="eastAsia"/>
          <w:sz w:val="28"/>
          <w:szCs w:val="28"/>
        </w:rPr>
        <w:lastRenderedPageBreak/>
        <w:t>量发展的区域经济布局和国土空间体系。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w:t>
      </w:r>
      <w:proofErr w:type="gramStart"/>
      <w:r w:rsidRPr="00D33264">
        <w:rPr>
          <w:rFonts w:ascii="宋体" w:eastAsia="宋体" w:hAnsi="宋体" w:hint="eastAsia"/>
          <w:sz w:val="28"/>
          <w:szCs w:val="28"/>
        </w:rPr>
        <w:t>推进雄安新区</w:t>
      </w:r>
      <w:proofErr w:type="gramEnd"/>
      <w:r w:rsidRPr="00D33264">
        <w:rPr>
          <w:rFonts w:ascii="宋体" w:eastAsia="宋体" w:hAnsi="宋体" w:hint="eastAsia"/>
          <w:sz w:val="28"/>
          <w:szCs w:val="28"/>
        </w:rPr>
        <w:t>建设现代化城市，提升成渝地区双城经济圈发展能级。鼓励各地发挥比较优势、各展所长，支持经济大省挑大梁，在推进中国式现代化中走在前作示范。加大差异化政策支持力度，促进革命老区、民族地区、边疆地区等振兴发展。促进区域联动发展。推进跨区域跨流域大通道建设，强化区域基础设施互联互通。加强重点城市群协调联动发展，促进区域创新</w:t>
      </w:r>
      <w:proofErr w:type="gramStart"/>
      <w:r w:rsidRPr="00D33264">
        <w:rPr>
          <w:rFonts w:ascii="宋体" w:eastAsia="宋体" w:hAnsi="宋体" w:hint="eastAsia"/>
          <w:sz w:val="28"/>
          <w:szCs w:val="28"/>
        </w:rPr>
        <w:t>链产业</w:t>
      </w:r>
      <w:proofErr w:type="gramEnd"/>
      <w:r w:rsidRPr="00D33264">
        <w:rPr>
          <w:rFonts w:ascii="宋体" w:eastAsia="宋体" w:hAnsi="宋体" w:hint="eastAsia"/>
          <w:sz w:val="28"/>
          <w:szCs w:val="28"/>
        </w:rPr>
        <w:t>链高效协作。推动长江中游城市群等加快发展，培育发展若干区域性中心城市，更好发挥跨区域联结型地区支撑带动作用。深化跨行政区合作，健全区域</w:t>
      </w:r>
      <w:proofErr w:type="gramStart"/>
      <w:r w:rsidRPr="00D33264">
        <w:rPr>
          <w:rFonts w:ascii="宋体" w:eastAsia="宋体" w:hAnsi="宋体" w:hint="eastAsia"/>
          <w:sz w:val="28"/>
          <w:szCs w:val="28"/>
        </w:rPr>
        <w:t>间规划</w:t>
      </w:r>
      <w:proofErr w:type="gramEnd"/>
      <w:r w:rsidRPr="00D33264">
        <w:rPr>
          <w:rFonts w:ascii="宋体" w:eastAsia="宋体" w:hAnsi="宋体" w:hint="eastAsia"/>
          <w:sz w:val="28"/>
          <w:szCs w:val="28"/>
        </w:rPr>
        <w:t>统筹、产业协作、利益共享等机制，拓展流域经济等模式。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深入推进以人为本的新型城镇化。科学有序推进农业转移人口市民化，推行由常住地登记户</w:t>
      </w:r>
      <w:r w:rsidRPr="00D33264">
        <w:rPr>
          <w:rFonts w:ascii="宋体" w:eastAsia="宋体" w:hAnsi="宋体" w:hint="eastAsia"/>
          <w:sz w:val="28"/>
          <w:szCs w:val="28"/>
        </w:rPr>
        <w:lastRenderedPageBreak/>
        <w:t>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加强海洋开发利用保护。坚持陆海统筹，提高经略海洋能力，推动海洋经济高质量发展，加快建设海洋强国。加强海洋科技创新，巩固提升海洋装备制造业优势，壮大海洋新兴产业，发展现代航运服务业。实施海洋调查和观测监测，推进海洋能源资源和海域海岛开发利用，加强重点海域生态环境保护修复。强化深海极地考察支撑保障体系。坚定维护海洋权益和安全，提高海上执法和海事司法能力。</w:t>
      </w:r>
    </w:p>
    <w:p w14:paraId="04D682EB"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十、激发全民族文化创新创造活力，繁荣发展社会主义文化</w:t>
      </w:r>
    </w:p>
    <w:p w14:paraId="346924EC"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弘扬和</w:t>
      </w:r>
      <w:proofErr w:type="gramStart"/>
      <w:r w:rsidRPr="00D33264">
        <w:rPr>
          <w:rFonts w:ascii="宋体" w:eastAsia="宋体" w:hAnsi="宋体" w:hint="eastAsia"/>
          <w:sz w:val="28"/>
          <w:szCs w:val="28"/>
        </w:rPr>
        <w:t>践行</w:t>
      </w:r>
      <w:proofErr w:type="gramEnd"/>
      <w:r w:rsidRPr="00D33264">
        <w:rPr>
          <w:rFonts w:ascii="宋体" w:eastAsia="宋体" w:hAnsi="宋体" w:hint="eastAsia"/>
          <w:sz w:val="28"/>
          <w:szCs w:val="28"/>
        </w:rPr>
        <w:t>社会主义核心价值观。深化党的创新理论学习和宣传教育，坚持不懈用习近平新时代中国特色社会主义思想凝</w:t>
      </w:r>
      <w:proofErr w:type="gramStart"/>
      <w:r w:rsidRPr="00D33264">
        <w:rPr>
          <w:rFonts w:ascii="宋体" w:eastAsia="宋体" w:hAnsi="宋体" w:hint="eastAsia"/>
          <w:sz w:val="28"/>
          <w:szCs w:val="28"/>
        </w:rPr>
        <w:t>心铸魂</w:t>
      </w:r>
      <w:proofErr w:type="gramEnd"/>
      <w:r w:rsidRPr="00D33264">
        <w:rPr>
          <w:rFonts w:ascii="宋体" w:eastAsia="宋体" w:hAnsi="宋体" w:hint="eastAsia"/>
          <w:sz w:val="28"/>
          <w:szCs w:val="28"/>
        </w:rPr>
        <w:t>。创新实施马克思主义理论研究和建设工程，加快构建中国哲学社会科学自主知识体系。以社会主义核心价值观引领文化建设，发挥文化养心志、育情操的作用，涵养全民族昂扬奋发的精神气质。弘扬诚信文化、廉洁</w:t>
      </w:r>
      <w:r w:rsidRPr="00D33264">
        <w:rPr>
          <w:rFonts w:ascii="宋体" w:eastAsia="宋体" w:hAnsi="宋体" w:hint="eastAsia"/>
          <w:sz w:val="28"/>
          <w:szCs w:val="28"/>
        </w:rPr>
        <w:lastRenderedPageBreak/>
        <w:t>文化。加强和改进思想政治工作，推进校园文化建设，用好红色资源，加强青少年理想信念教育。统筹推进城乡精神文明建设，提升人民文明素养和社会文明程度。加强网络内容建设和管理。提升信息化条件下文化领域治理能力。大力繁荣文化事业。营造良好文化生态，提升文化原创能力，推动新闻出版、广播影视、文学艺术等领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加快发展文化产业。完善文化管理体制和生产经营机制。健全文化产业体系和市场体系，培育优秀文化企业和品牌，实施重大文化产业项目带动战略，实施积极的文化经济政策。推进文化和科技融合，推动文化</w:t>
      </w:r>
      <w:proofErr w:type="gramStart"/>
      <w:r w:rsidRPr="00D33264">
        <w:rPr>
          <w:rFonts w:ascii="宋体" w:eastAsia="宋体" w:hAnsi="宋体" w:hint="eastAsia"/>
          <w:sz w:val="28"/>
          <w:szCs w:val="28"/>
        </w:rPr>
        <w:t>建设数智化</w:t>
      </w:r>
      <w:proofErr w:type="gramEnd"/>
      <w:r w:rsidRPr="00D33264">
        <w:rPr>
          <w:rFonts w:ascii="宋体" w:eastAsia="宋体" w:hAnsi="宋体" w:hint="eastAsia"/>
          <w:sz w:val="28"/>
          <w:szCs w:val="28"/>
        </w:rPr>
        <w:t>赋能、信息化转型，发展新型文化业态。引导规范网络文学、网络游戏、网络视听等健康发展，加强未成年人网络保护。推进旅游强国建设，丰富高品质旅游产品供给，提高旅游服务质量。提升入境游便利化国际化水平。</w:t>
      </w:r>
      <w:proofErr w:type="gramStart"/>
      <w:r w:rsidRPr="00D33264">
        <w:rPr>
          <w:rFonts w:ascii="宋体" w:eastAsia="宋体" w:hAnsi="宋体" w:hint="eastAsia"/>
          <w:sz w:val="28"/>
          <w:szCs w:val="28"/>
        </w:rPr>
        <w:t>推进文旅深度</w:t>
      </w:r>
      <w:proofErr w:type="gramEnd"/>
      <w:r w:rsidRPr="00D33264">
        <w:rPr>
          <w:rFonts w:ascii="宋体" w:eastAsia="宋体" w:hAnsi="宋体" w:hint="eastAsia"/>
          <w:sz w:val="28"/>
          <w:szCs w:val="28"/>
        </w:rPr>
        <w:t>融合，大力发展文化旅游业，以文化赋能经济社会发展。提升中华文明传播力影响力。完善国际传播体制机制，创新传播载体和方式，加强重点基地建设，增强主流媒体国际</w:t>
      </w:r>
      <w:r w:rsidRPr="00D33264">
        <w:rPr>
          <w:rFonts w:ascii="宋体" w:eastAsia="宋体" w:hAnsi="宋体" w:hint="eastAsia"/>
          <w:sz w:val="28"/>
          <w:szCs w:val="28"/>
        </w:rPr>
        <w:lastRenderedPageBreak/>
        <w:t>传播能力，全面提升国际话语权，讲好中国故事，展现可信、可爱、可敬的中国形象。加强区域国别研究，提升国际传播效能。深化文明交流互鉴，广泛开展国际人文交流合作，鼓励更多文化企业和优秀文化产品走向世界。</w:t>
      </w:r>
    </w:p>
    <w:p w14:paraId="40BA4A60"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十一、加大保障和改善民生力度，扎实推进全体人民共同富裕</w:t>
      </w:r>
    </w:p>
    <w:p w14:paraId="45C41A2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实现人民对美好生活的向往是中国式现代化的出发点和落脚点。坚持尽力而为、量力而行，加强普惠性、基础性、兜底性民生建设，解决好人民群众</w:t>
      </w:r>
      <w:proofErr w:type="gramStart"/>
      <w:r w:rsidRPr="00D33264">
        <w:rPr>
          <w:rFonts w:ascii="宋体" w:eastAsia="宋体" w:hAnsi="宋体" w:hint="eastAsia"/>
          <w:sz w:val="28"/>
          <w:szCs w:val="28"/>
        </w:rPr>
        <w:t>急难愁盼问题</w:t>
      </w:r>
      <w:proofErr w:type="gramEnd"/>
      <w:r w:rsidRPr="00D33264">
        <w:rPr>
          <w:rFonts w:ascii="宋体" w:eastAsia="宋体" w:hAnsi="宋体" w:hint="eastAsia"/>
          <w:sz w:val="28"/>
          <w:szCs w:val="28"/>
        </w:rPr>
        <w:t>，畅通社会流动渠道，提高人民生活品质。促进高质量充分就业。深入实施就业优先战略，健全就业促进机制，构建就业友好型发展方式。加强产业和就业协同，积极培育新职业新岗位，支持企业</w:t>
      </w:r>
      <w:proofErr w:type="gramStart"/>
      <w:r w:rsidRPr="00D33264">
        <w:rPr>
          <w:rFonts w:ascii="宋体" w:eastAsia="宋体" w:hAnsi="宋体" w:hint="eastAsia"/>
          <w:sz w:val="28"/>
          <w:szCs w:val="28"/>
        </w:rPr>
        <w:t>稳岗扩岗</w:t>
      </w:r>
      <w:proofErr w:type="gramEnd"/>
      <w:r w:rsidRPr="00D33264">
        <w:rPr>
          <w:rFonts w:ascii="宋体" w:eastAsia="宋体" w:hAnsi="宋体" w:hint="eastAsia"/>
          <w:sz w:val="28"/>
          <w:szCs w:val="28"/>
        </w:rPr>
        <w:t>。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完善收入分配制度。坚持按劳分配为主体、多种分配方式并存，提高居民收入在国民收入分配中的比重，提高劳动报酬在初次分配中的比重。健全各类要素由市场评价贡献、按贡献决定报酬的初次分配机制，促进多劳者多得、技高者多得、创新者多得。完善劳动者工资决定、合理增长、支付保障机制，推行工资集体协商</w:t>
      </w:r>
      <w:r w:rsidRPr="00D33264">
        <w:rPr>
          <w:rFonts w:ascii="宋体" w:eastAsia="宋体" w:hAnsi="宋体" w:hint="eastAsia"/>
          <w:sz w:val="28"/>
          <w:szCs w:val="28"/>
        </w:rPr>
        <w:lastRenderedPageBreak/>
        <w:t>制度，健全最低工资标准调整机制，加强企业工资分配宏观指导。多渠道增加城乡居民财产性收入。加强税收、社会保障、转移支付等再分配调节。促进和</w:t>
      </w:r>
      <w:proofErr w:type="gramStart"/>
      <w:r w:rsidRPr="00D33264">
        <w:rPr>
          <w:rFonts w:ascii="宋体" w:eastAsia="宋体" w:hAnsi="宋体" w:hint="eastAsia"/>
          <w:sz w:val="28"/>
          <w:szCs w:val="28"/>
        </w:rPr>
        <w:t>规范公益</w:t>
      </w:r>
      <w:proofErr w:type="gramEnd"/>
      <w:r w:rsidRPr="00D33264">
        <w:rPr>
          <w:rFonts w:ascii="宋体" w:eastAsia="宋体" w:hAnsi="宋体" w:hint="eastAsia"/>
          <w:sz w:val="28"/>
          <w:szCs w:val="28"/>
        </w:rPr>
        <w:t>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w:t>
      </w:r>
      <w:proofErr w:type="gramStart"/>
      <w:r w:rsidRPr="00D33264">
        <w:rPr>
          <w:rFonts w:ascii="宋体" w:eastAsia="宋体" w:hAnsi="宋体" w:hint="eastAsia"/>
          <w:sz w:val="28"/>
          <w:szCs w:val="28"/>
        </w:rPr>
        <w:t>型分配</w:t>
      </w:r>
      <w:proofErr w:type="gramEnd"/>
      <w:r w:rsidRPr="00D33264">
        <w:rPr>
          <w:rFonts w:ascii="宋体" w:eastAsia="宋体" w:hAnsi="宋体" w:hint="eastAsia"/>
          <w:sz w:val="28"/>
          <w:szCs w:val="28"/>
        </w:rPr>
        <w:t>格局。办好人民满意的教育。实施新时代立德树人工程，</w:t>
      </w:r>
      <w:proofErr w:type="gramStart"/>
      <w:r w:rsidRPr="00D33264">
        <w:rPr>
          <w:rFonts w:ascii="宋体" w:eastAsia="宋体" w:hAnsi="宋体" w:hint="eastAsia"/>
          <w:sz w:val="28"/>
          <w:szCs w:val="28"/>
        </w:rPr>
        <w:t>促进思政课堂</w:t>
      </w:r>
      <w:proofErr w:type="gramEnd"/>
      <w:r w:rsidRPr="00D33264">
        <w:rPr>
          <w:rFonts w:ascii="宋体" w:eastAsia="宋体" w:hAnsi="宋体" w:hint="eastAsia"/>
          <w:sz w:val="28"/>
          <w:szCs w:val="28"/>
        </w:rPr>
        <w:t>和社会课堂有效融合，加强体育、美育、劳动教育，完善教育评价体系。健全与人口变化相适应的教育资源配置机制，扩大学龄人口净流入城镇的教育资源供给。稳步扩大免费教育范围，探索延长义务教育年限。推动基础教育</w:t>
      </w:r>
      <w:proofErr w:type="gramStart"/>
      <w:r w:rsidRPr="00D33264">
        <w:rPr>
          <w:rFonts w:ascii="宋体" w:eastAsia="宋体" w:hAnsi="宋体" w:hint="eastAsia"/>
          <w:sz w:val="28"/>
          <w:szCs w:val="28"/>
        </w:rPr>
        <w:t>扩优提质</w:t>
      </w:r>
      <w:proofErr w:type="gramEnd"/>
      <w:r w:rsidRPr="00D33264">
        <w:rPr>
          <w:rFonts w:ascii="宋体" w:eastAsia="宋体" w:hAnsi="宋体" w:hint="eastAsia"/>
          <w:sz w:val="28"/>
          <w:szCs w:val="28"/>
        </w:rPr>
        <w:t>，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w:t>
      </w:r>
      <w:proofErr w:type="gramStart"/>
      <w:r w:rsidRPr="00D33264">
        <w:rPr>
          <w:rFonts w:ascii="宋体" w:eastAsia="宋体" w:hAnsi="宋体" w:hint="eastAsia"/>
          <w:sz w:val="28"/>
          <w:szCs w:val="28"/>
        </w:rPr>
        <w:t>医</w:t>
      </w:r>
      <w:proofErr w:type="gramEnd"/>
      <w:r w:rsidRPr="00D33264">
        <w:rPr>
          <w:rFonts w:ascii="宋体" w:eastAsia="宋体" w:hAnsi="宋体" w:hint="eastAsia"/>
          <w:sz w:val="28"/>
          <w:szCs w:val="28"/>
        </w:rPr>
        <w:t>保支付和结余资金使用政策。扩大失业、工伤保险覆盖面，建立健全职业伤害保障制度。完善社保关系转移接续政策，提高灵活就业人员、农</w:t>
      </w:r>
      <w:r w:rsidRPr="00D33264">
        <w:rPr>
          <w:rFonts w:ascii="宋体" w:eastAsia="宋体" w:hAnsi="宋体" w:hint="eastAsia"/>
          <w:sz w:val="28"/>
          <w:szCs w:val="28"/>
        </w:rPr>
        <w:lastRenderedPageBreak/>
        <w:t>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推动房地产高质量发展。加快构建房地产发展新模式，完善商品房开发、融资、销售等基础制度。优化保障性住房供给，满足城镇工薪群体和各类困难家庭基本住房需求。因城施策增加改善性住房供给。建设安全舒适绿色智慧的“好房子”，实施房屋品质提升工程和物业服务质量提升行动。建立房屋全生命周期安全管理制度。加快建设健康中国。实施健康优先发展战略，健全健康促进政策制度体系，提升爱国卫生运动成效，提高人均预期寿命和人民健康水平。强化公共卫生能力，</w:t>
      </w:r>
      <w:proofErr w:type="gramStart"/>
      <w:r w:rsidRPr="00D33264">
        <w:rPr>
          <w:rFonts w:ascii="宋体" w:eastAsia="宋体" w:hAnsi="宋体" w:hint="eastAsia"/>
          <w:sz w:val="28"/>
          <w:szCs w:val="28"/>
        </w:rPr>
        <w:t>加强疾控体系</w:t>
      </w:r>
      <w:proofErr w:type="gramEnd"/>
      <w:r w:rsidRPr="00D33264">
        <w:rPr>
          <w:rFonts w:ascii="宋体" w:eastAsia="宋体" w:hAnsi="宋体" w:hint="eastAsia"/>
          <w:sz w:val="28"/>
          <w:szCs w:val="28"/>
        </w:rPr>
        <w:t>建设，防控重大传染病。健全医疗、</w:t>
      </w:r>
      <w:proofErr w:type="gramStart"/>
      <w:r w:rsidRPr="00D33264">
        <w:rPr>
          <w:rFonts w:ascii="宋体" w:eastAsia="宋体" w:hAnsi="宋体" w:hint="eastAsia"/>
          <w:sz w:val="28"/>
          <w:szCs w:val="28"/>
        </w:rPr>
        <w:t>医</w:t>
      </w:r>
      <w:proofErr w:type="gramEnd"/>
      <w:r w:rsidRPr="00D33264">
        <w:rPr>
          <w:rFonts w:ascii="宋体" w:eastAsia="宋体" w:hAnsi="宋体" w:hint="eastAsia"/>
          <w:sz w:val="28"/>
          <w:szCs w:val="28"/>
        </w:rPr>
        <w:t>保、医药协同发展和治理机制，促进分级诊疗。以公益性为导向深化公立医院编制、服务价格、薪酬制度、综合监管改革，加强县区、基层医疗机构运行保障。优化医疗机构功能定位和布局，实施医疗卫生强基工程，推进全民</w:t>
      </w:r>
      <w:proofErr w:type="gramStart"/>
      <w:r w:rsidRPr="00D33264">
        <w:rPr>
          <w:rFonts w:ascii="宋体" w:eastAsia="宋体" w:hAnsi="宋体" w:hint="eastAsia"/>
          <w:sz w:val="28"/>
          <w:szCs w:val="28"/>
        </w:rPr>
        <w:t>健康数智化</w:t>
      </w:r>
      <w:proofErr w:type="gramEnd"/>
      <w:r w:rsidRPr="00D33264">
        <w:rPr>
          <w:rFonts w:ascii="宋体" w:eastAsia="宋体" w:hAnsi="宋体" w:hint="eastAsia"/>
          <w:sz w:val="28"/>
          <w:szCs w:val="28"/>
        </w:rPr>
        <w:t>建设。加强慢性病综合防控，发展防治</w:t>
      </w:r>
      <w:proofErr w:type="gramStart"/>
      <w:r w:rsidRPr="00D33264">
        <w:rPr>
          <w:rFonts w:ascii="宋体" w:eastAsia="宋体" w:hAnsi="宋体" w:hint="eastAsia"/>
          <w:sz w:val="28"/>
          <w:szCs w:val="28"/>
        </w:rPr>
        <w:t>康管全</w:t>
      </w:r>
      <w:proofErr w:type="gramEnd"/>
      <w:r w:rsidRPr="00D33264">
        <w:rPr>
          <w:rFonts w:ascii="宋体" w:eastAsia="宋体" w:hAnsi="宋体" w:hint="eastAsia"/>
          <w:sz w:val="28"/>
          <w:szCs w:val="28"/>
        </w:rPr>
        <w:t>链条服务。全方位提升急诊急救、血液保障和应急能力。加强医疗卫生队</w:t>
      </w:r>
      <w:proofErr w:type="gramStart"/>
      <w:r w:rsidRPr="00D33264">
        <w:rPr>
          <w:rFonts w:ascii="宋体" w:eastAsia="宋体" w:hAnsi="宋体" w:hint="eastAsia"/>
          <w:sz w:val="28"/>
          <w:szCs w:val="28"/>
        </w:rPr>
        <w:t>伍能力</w:t>
      </w:r>
      <w:proofErr w:type="gramEnd"/>
      <w:r w:rsidRPr="00D33264">
        <w:rPr>
          <w:rFonts w:ascii="宋体" w:eastAsia="宋体" w:hAnsi="宋体" w:hint="eastAsia"/>
          <w:sz w:val="28"/>
          <w:szCs w:val="28"/>
        </w:rPr>
        <w:t>和作风建设。推进中医药传承创新，促进中西医结合。支持创新药和医疗器械发展。加强心理健康和精神卫生服务。促进人口高质量发展。健全覆盖全人群、全生命周期的人口服务体系。</w:t>
      </w:r>
      <w:r w:rsidRPr="00D33264">
        <w:rPr>
          <w:rFonts w:ascii="宋体" w:eastAsia="宋体" w:hAnsi="宋体" w:hint="eastAsia"/>
          <w:sz w:val="28"/>
          <w:szCs w:val="28"/>
        </w:rPr>
        <w:lastRenderedPageBreak/>
        <w:t>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w:t>
      </w:r>
      <w:proofErr w:type="gramStart"/>
      <w:r w:rsidRPr="00D33264">
        <w:rPr>
          <w:rFonts w:ascii="宋体" w:eastAsia="宋体" w:hAnsi="宋体" w:hint="eastAsia"/>
          <w:sz w:val="28"/>
          <w:szCs w:val="28"/>
        </w:rPr>
        <w:t>育服务</w:t>
      </w:r>
      <w:proofErr w:type="gramEnd"/>
      <w:r w:rsidRPr="00D33264">
        <w:rPr>
          <w:rFonts w:ascii="宋体" w:eastAsia="宋体" w:hAnsi="宋体" w:hint="eastAsia"/>
          <w:sz w:val="28"/>
          <w:szCs w:val="28"/>
        </w:rPr>
        <w:t>补助示范试点，发展普惠托育和托幼一体化服务，逐步完善相关制度。加强妇女和儿童健康服务。积极应对人口老龄化，健全养老事业和产业协同发展政策机制。优化基本养老服务供给，完善城乡养老服务网络，加强公共设施</w:t>
      </w:r>
      <w:proofErr w:type="gramStart"/>
      <w:r w:rsidRPr="00D33264">
        <w:rPr>
          <w:rFonts w:ascii="宋体" w:eastAsia="宋体" w:hAnsi="宋体" w:hint="eastAsia"/>
          <w:sz w:val="28"/>
          <w:szCs w:val="28"/>
        </w:rPr>
        <w:t>适</w:t>
      </w:r>
      <w:proofErr w:type="gramEnd"/>
      <w:r w:rsidRPr="00D33264">
        <w:rPr>
          <w:rFonts w:ascii="宋体" w:eastAsia="宋体" w:hAnsi="宋体" w:hint="eastAsia"/>
          <w:sz w:val="28"/>
          <w:szCs w:val="28"/>
        </w:rPr>
        <w:t>老化和无障碍改造。发展</w:t>
      </w:r>
      <w:proofErr w:type="gramStart"/>
      <w:r w:rsidRPr="00D33264">
        <w:rPr>
          <w:rFonts w:ascii="宋体" w:eastAsia="宋体" w:hAnsi="宋体" w:hint="eastAsia"/>
          <w:sz w:val="28"/>
          <w:szCs w:val="28"/>
        </w:rPr>
        <w:t>医</w:t>
      </w:r>
      <w:proofErr w:type="gramEnd"/>
      <w:r w:rsidRPr="00D33264">
        <w:rPr>
          <w:rFonts w:ascii="宋体" w:eastAsia="宋体" w:hAnsi="宋体" w:hint="eastAsia"/>
          <w:sz w:val="28"/>
          <w:szCs w:val="28"/>
        </w:rPr>
        <w:t>育、医养结合服务。推行长期护理保险，健全失能失智老年人照护体系，扩大康复护理、</w:t>
      </w:r>
      <w:proofErr w:type="gramStart"/>
      <w:r w:rsidRPr="00D33264">
        <w:rPr>
          <w:rFonts w:ascii="宋体" w:eastAsia="宋体" w:hAnsi="宋体" w:hint="eastAsia"/>
          <w:sz w:val="28"/>
          <w:szCs w:val="28"/>
        </w:rPr>
        <w:t>安宁疗护服务</w:t>
      </w:r>
      <w:proofErr w:type="gramEnd"/>
      <w:r w:rsidRPr="00D33264">
        <w:rPr>
          <w:rFonts w:ascii="宋体" w:eastAsia="宋体" w:hAnsi="宋体" w:hint="eastAsia"/>
          <w:sz w:val="28"/>
          <w:szCs w:val="28"/>
        </w:rPr>
        <w:t>供给。稳妥实施渐进式延迟法定退休年龄，优化就业、社保等方面年龄限制政策，积极开发老年人力资源，发展银发经济。稳步推进基本公共服务均等化。建立基本公共服务均等</w:t>
      </w:r>
      <w:proofErr w:type="gramStart"/>
      <w:r w:rsidRPr="00D33264">
        <w:rPr>
          <w:rFonts w:ascii="宋体" w:eastAsia="宋体" w:hAnsi="宋体" w:hint="eastAsia"/>
          <w:sz w:val="28"/>
          <w:szCs w:val="28"/>
        </w:rPr>
        <w:t>化评价</w:t>
      </w:r>
      <w:proofErr w:type="gramEnd"/>
      <w:r w:rsidRPr="00D33264">
        <w:rPr>
          <w:rFonts w:ascii="宋体" w:eastAsia="宋体" w:hAnsi="宋体" w:hint="eastAsia"/>
          <w:sz w:val="28"/>
          <w:szCs w:val="28"/>
        </w:rPr>
        <w:t>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14:paraId="0F2BCC0B"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十二、加快经济社会发展全面绿色转型，建设美丽中国</w:t>
      </w:r>
    </w:p>
    <w:p w14:paraId="1E3F8A3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绿色发展是中国式现代化的鲜明底色。牢固树立和</w:t>
      </w:r>
      <w:proofErr w:type="gramStart"/>
      <w:r w:rsidRPr="00D33264">
        <w:rPr>
          <w:rFonts w:ascii="宋体" w:eastAsia="宋体" w:hAnsi="宋体" w:hint="eastAsia"/>
          <w:sz w:val="28"/>
          <w:szCs w:val="28"/>
        </w:rPr>
        <w:t>践行</w:t>
      </w:r>
      <w:proofErr w:type="gramEnd"/>
      <w:r w:rsidRPr="00D33264">
        <w:rPr>
          <w:rFonts w:ascii="宋体" w:eastAsia="宋体" w:hAnsi="宋体" w:hint="eastAsia"/>
          <w:sz w:val="28"/>
          <w:szCs w:val="28"/>
        </w:rPr>
        <w:t>绿水青山就是金山银山的理念，以</w:t>
      </w:r>
      <w:proofErr w:type="gramStart"/>
      <w:r w:rsidRPr="00D33264">
        <w:rPr>
          <w:rFonts w:ascii="宋体" w:eastAsia="宋体" w:hAnsi="宋体" w:hint="eastAsia"/>
          <w:sz w:val="28"/>
          <w:szCs w:val="28"/>
        </w:rPr>
        <w:t>碳达峰碳</w:t>
      </w:r>
      <w:proofErr w:type="gramEnd"/>
      <w:r w:rsidRPr="00D33264">
        <w:rPr>
          <w:rFonts w:ascii="宋体" w:eastAsia="宋体" w:hAnsi="宋体" w:hint="eastAsia"/>
          <w:sz w:val="28"/>
          <w:szCs w:val="28"/>
        </w:rPr>
        <w:t>中和为牵引，协同推进降碳、减污、扩绿、增长，筑牢生态安全屏障，增强绿色发展动能。持续深入推进污染防治攻坚和生态系统优化。坚持环保为民，全面落实精准科学依法治污，更加注重源头治理，强化减</w:t>
      </w:r>
      <w:proofErr w:type="gramStart"/>
      <w:r w:rsidRPr="00D33264">
        <w:rPr>
          <w:rFonts w:ascii="宋体" w:eastAsia="宋体" w:hAnsi="宋体" w:hint="eastAsia"/>
          <w:sz w:val="28"/>
          <w:szCs w:val="28"/>
        </w:rPr>
        <w:t>污降碳</w:t>
      </w:r>
      <w:proofErr w:type="gramEnd"/>
      <w:r w:rsidRPr="00D33264">
        <w:rPr>
          <w:rFonts w:ascii="宋体" w:eastAsia="宋体" w:hAnsi="宋体" w:hint="eastAsia"/>
          <w:sz w:val="28"/>
          <w:szCs w:val="28"/>
        </w:rPr>
        <w:t>协同、多污染物控制协同、</w:t>
      </w:r>
      <w:r w:rsidRPr="00D33264">
        <w:rPr>
          <w:rFonts w:ascii="宋体" w:eastAsia="宋体" w:hAnsi="宋体" w:hint="eastAsia"/>
          <w:sz w:val="28"/>
          <w:szCs w:val="28"/>
        </w:rPr>
        <w:lastRenderedPageBreak/>
        <w:t>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14:paraId="06A6B0CF"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修复成效评估。科学开展大规模国土绿化行动，打好“三北”工程攻坚战。加强青藏高原等地区生态屏障建设。完善多元化生态补偿机制，因地制宜拓展生态产品价值实现渠道。加强重要江河湖库系统治理和生态保护。实施好长江十年禁渔。加快建设新型能源体系。持续提高新能源供给比重，推进化石能源安全可靠有序替代，着力构建新型电力系统，建设能源强国。坚持</w:t>
      </w:r>
      <w:proofErr w:type="gramStart"/>
      <w:r w:rsidRPr="00D33264">
        <w:rPr>
          <w:rFonts w:ascii="宋体" w:eastAsia="宋体" w:hAnsi="宋体" w:hint="eastAsia"/>
          <w:sz w:val="28"/>
          <w:szCs w:val="28"/>
        </w:rPr>
        <w:t>风光水核等</w:t>
      </w:r>
      <w:proofErr w:type="gramEnd"/>
      <w:r w:rsidRPr="00D33264">
        <w:rPr>
          <w:rFonts w:ascii="宋体" w:eastAsia="宋体" w:hAnsi="宋体" w:hint="eastAsia"/>
          <w:sz w:val="28"/>
          <w:szCs w:val="28"/>
        </w:rPr>
        <w:t>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w:t>
      </w:r>
      <w:proofErr w:type="gramStart"/>
      <w:r w:rsidRPr="00D33264">
        <w:rPr>
          <w:rFonts w:ascii="宋体" w:eastAsia="宋体" w:hAnsi="宋体" w:hint="eastAsia"/>
          <w:sz w:val="28"/>
          <w:szCs w:val="28"/>
        </w:rPr>
        <w:t>化低碳化</w:t>
      </w:r>
      <w:proofErr w:type="gramEnd"/>
      <w:r w:rsidRPr="00D33264">
        <w:rPr>
          <w:rFonts w:ascii="宋体" w:eastAsia="宋体" w:hAnsi="宋体" w:hint="eastAsia"/>
          <w:sz w:val="28"/>
          <w:szCs w:val="28"/>
        </w:rPr>
        <w:t>。加快健全适应新型能源体系的市场和价格机制。积极稳妥推进和</w:t>
      </w:r>
      <w:proofErr w:type="gramStart"/>
      <w:r w:rsidRPr="00D33264">
        <w:rPr>
          <w:rFonts w:ascii="宋体" w:eastAsia="宋体" w:hAnsi="宋体" w:hint="eastAsia"/>
          <w:sz w:val="28"/>
          <w:szCs w:val="28"/>
        </w:rPr>
        <w:t>实现碳达峰</w:t>
      </w:r>
      <w:proofErr w:type="gramEnd"/>
      <w:r w:rsidRPr="00D33264">
        <w:rPr>
          <w:rFonts w:ascii="宋体" w:eastAsia="宋体" w:hAnsi="宋体" w:hint="eastAsia"/>
          <w:sz w:val="28"/>
          <w:szCs w:val="28"/>
        </w:rPr>
        <w:t>。实施碳排放总量和</w:t>
      </w:r>
      <w:proofErr w:type="gramStart"/>
      <w:r w:rsidRPr="00D33264">
        <w:rPr>
          <w:rFonts w:ascii="宋体" w:eastAsia="宋体" w:hAnsi="宋体" w:hint="eastAsia"/>
          <w:sz w:val="28"/>
          <w:szCs w:val="28"/>
        </w:rPr>
        <w:t>强度双</w:t>
      </w:r>
      <w:proofErr w:type="gramEnd"/>
      <w:r w:rsidRPr="00D33264">
        <w:rPr>
          <w:rFonts w:ascii="宋体" w:eastAsia="宋体" w:hAnsi="宋体" w:hint="eastAsia"/>
          <w:sz w:val="28"/>
          <w:szCs w:val="28"/>
        </w:rPr>
        <w:t>控制度。深入实施</w:t>
      </w:r>
      <w:proofErr w:type="gramStart"/>
      <w:r w:rsidRPr="00D33264">
        <w:rPr>
          <w:rFonts w:ascii="宋体" w:eastAsia="宋体" w:hAnsi="宋体" w:hint="eastAsia"/>
          <w:sz w:val="28"/>
          <w:szCs w:val="28"/>
        </w:rPr>
        <w:t>节能降碳改造</w:t>
      </w:r>
      <w:proofErr w:type="gramEnd"/>
      <w:r w:rsidRPr="00D33264">
        <w:rPr>
          <w:rFonts w:ascii="宋体" w:eastAsia="宋体" w:hAnsi="宋体" w:hint="eastAsia"/>
          <w:sz w:val="28"/>
          <w:szCs w:val="28"/>
        </w:rPr>
        <w:t>。推动煤炭和石油消费达峰。完善碳排放统计核算体系，稳步实施地方碳考核、行业碳管控、企业碳管理、项目碳评价、产品碳足迹等政策制度。发展分布式能源，建设</w:t>
      </w:r>
      <w:proofErr w:type="gramStart"/>
      <w:r w:rsidRPr="00D33264">
        <w:rPr>
          <w:rFonts w:ascii="宋体" w:eastAsia="宋体" w:hAnsi="宋体" w:hint="eastAsia"/>
          <w:sz w:val="28"/>
          <w:szCs w:val="28"/>
        </w:rPr>
        <w:t>零碳工厂</w:t>
      </w:r>
      <w:proofErr w:type="gramEnd"/>
      <w:r w:rsidRPr="00D33264">
        <w:rPr>
          <w:rFonts w:ascii="宋体" w:eastAsia="宋体" w:hAnsi="宋体" w:hint="eastAsia"/>
          <w:sz w:val="28"/>
          <w:szCs w:val="28"/>
        </w:rPr>
        <w:t>和园区。扩</w:t>
      </w:r>
      <w:r w:rsidRPr="00D33264">
        <w:rPr>
          <w:rFonts w:ascii="宋体" w:eastAsia="宋体" w:hAnsi="宋体" w:hint="eastAsia"/>
          <w:sz w:val="28"/>
          <w:szCs w:val="28"/>
        </w:rPr>
        <w:lastRenderedPageBreak/>
        <w:t>大</w:t>
      </w:r>
      <w:proofErr w:type="gramStart"/>
      <w:r w:rsidRPr="00D33264">
        <w:rPr>
          <w:rFonts w:ascii="宋体" w:eastAsia="宋体" w:hAnsi="宋体" w:hint="eastAsia"/>
          <w:sz w:val="28"/>
          <w:szCs w:val="28"/>
        </w:rPr>
        <w:t>全国碳排放权</w:t>
      </w:r>
      <w:proofErr w:type="gramEnd"/>
      <w:r w:rsidRPr="00D33264">
        <w:rPr>
          <w:rFonts w:ascii="宋体" w:eastAsia="宋体" w:hAnsi="宋体" w:hint="eastAsia"/>
          <w:sz w:val="28"/>
          <w:szCs w:val="28"/>
        </w:rPr>
        <w:t>交易市场覆盖范围，加快温室气体自愿减</w:t>
      </w:r>
      <w:proofErr w:type="gramStart"/>
      <w:r w:rsidRPr="00D33264">
        <w:rPr>
          <w:rFonts w:ascii="宋体" w:eastAsia="宋体" w:hAnsi="宋体" w:hint="eastAsia"/>
          <w:sz w:val="28"/>
          <w:szCs w:val="28"/>
        </w:rPr>
        <w:t>排交易</w:t>
      </w:r>
      <w:proofErr w:type="gramEnd"/>
      <w:r w:rsidRPr="00D33264">
        <w:rPr>
          <w:rFonts w:ascii="宋体" w:eastAsia="宋体" w:hAnsi="宋体" w:hint="eastAsia"/>
          <w:sz w:val="28"/>
          <w:szCs w:val="28"/>
        </w:rPr>
        <w:t>市场建设。建立健全绿色低碳标准体系，推动引领国际规则标准完善和衔接互认。完善适应气候变化工作体系，提升应对气候变化特别是极端天气能力。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14:paraId="43D9B197"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十三、推进国家安全体系和能力现代化，建设更高水平平安中国</w:t>
      </w:r>
    </w:p>
    <w:p w14:paraId="117ED722"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建设平安中国是中国式现代化的重要内容。坚定不移贯彻总体国家安全观，走中国特色社会主义社会治理之路，确保社会生机勃勃又井然有序。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长臂管辖”斗争，深化国际执法安全合作，推动完善全球安全治理。强化国家安全教育，筑牢人民防线。加强重点领域国家安全能力建设。</w:t>
      </w:r>
      <w:r w:rsidRPr="00D33264">
        <w:rPr>
          <w:rFonts w:ascii="宋体" w:eastAsia="宋体" w:hAnsi="宋体" w:hint="eastAsia"/>
          <w:sz w:val="28"/>
          <w:szCs w:val="28"/>
        </w:rPr>
        <w:lastRenderedPageBreak/>
        <w:t>锻造实战实用的国家安全能力，突出保障事关国家长治久安、经济健康稳定、人民安居乐业的重大安全，把捍卫政治安全摆在首位。夯实国家安全基础保障，确保粮食、能源资源、重要产业</w:t>
      </w:r>
      <w:proofErr w:type="gramStart"/>
      <w:r w:rsidRPr="00D33264">
        <w:rPr>
          <w:rFonts w:ascii="宋体" w:eastAsia="宋体" w:hAnsi="宋体" w:hint="eastAsia"/>
          <w:sz w:val="28"/>
          <w:szCs w:val="28"/>
        </w:rPr>
        <w:t>链供应</w:t>
      </w:r>
      <w:proofErr w:type="gramEnd"/>
      <w:r w:rsidRPr="00D33264">
        <w:rPr>
          <w:rFonts w:ascii="宋体" w:eastAsia="宋体" w:hAnsi="宋体" w:hint="eastAsia"/>
          <w:sz w:val="28"/>
          <w:szCs w:val="28"/>
        </w:rPr>
        <w:t>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罪预防和治理。全面准确贯彻宽严相济刑事政策，依法惩处违法犯罪，提升刑罚执行质效。完善社会治理体系。坚持系统治理、依法治理、综合治理、源头治理，完善共建共治共享的社会治理制度，推进社会治理现代化。健全社会工作体制机制，完善社会治理政策和法律法规体系。加强新经济组织、新社会组织、新就业</w:t>
      </w:r>
      <w:proofErr w:type="gramStart"/>
      <w:r w:rsidRPr="00D33264">
        <w:rPr>
          <w:rFonts w:ascii="宋体" w:eastAsia="宋体" w:hAnsi="宋体" w:hint="eastAsia"/>
          <w:sz w:val="28"/>
          <w:szCs w:val="28"/>
        </w:rPr>
        <w:t>群体党</w:t>
      </w:r>
      <w:proofErr w:type="gramEnd"/>
      <w:r w:rsidRPr="00D33264">
        <w:rPr>
          <w:rFonts w:ascii="宋体" w:eastAsia="宋体" w:hAnsi="宋体" w:hint="eastAsia"/>
          <w:sz w:val="28"/>
          <w:szCs w:val="28"/>
        </w:rPr>
        <w:t>的建设。加强社会组织培育管理，推动行</w:t>
      </w:r>
      <w:r w:rsidRPr="00D33264">
        <w:rPr>
          <w:rFonts w:ascii="宋体" w:eastAsia="宋体" w:hAnsi="宋体" w:hint="eastAsia"/>
          <w:sz w:val="28"/>
          <w:szCs w:val="28"/>
        </w:rPr>
        <w:lastRenderedPageBreak/>
        <w:t>业协会商会改革发展。加强党建引领基层治理和基层政权建设，全面实施乡镇（街道）履行职责事项清单，健全村（社区）工作事项准入制度。坚持和发展新时代“枫桥经验”，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14:paraId="4A0FEEB2"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民有所呼、我有所应”。发展志愿服务，加强志愿服务组织管理。推进信访工作法治化。深入推动矛盾纠纷源头化解、多元化解、有序化解。加强社会工作者队伍建设，提高专业化服务水平。</w:t>
      </w:r>
    </w:p>
    <w:p w14:paraId="6044F71B"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十四、如期实现建军一百年奋斗目标，高质量推进国防和军队现代化</w:t>
      </w:r>
    </w:p>
    <w:p w14:paraId="50C8BBD9"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巩固国防和强大军队是中国式现代化的战略支撑。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加快先进战斗力建设。壮大战略威慑力量，维护全球战略平衡和稳定。推进</w:t>
      </w:r>
      <w:proofErr w:type="gramStart"/>
      <w:r w:rsidRPr="00D33264">
        <w:rPr>
          <w:rFonts w:ascii="宋体" w:eastAsia="宋体" w:hAnsi="宋体" w:hint="eastAsia"/>
          <w:sz w:val="28"/>
          <w:szCs w:val="28"/>
        </w:rPr>
        <w:t>新域新质作战</w:t>
      </w:r>
      <w:proofErr w:type="gramEnd"/>
      <w:r w:rsidRPr="00D33264">
        <w:rPr>
          <w:rFonts w:ascii="宋体" w:eastAsia="宋体" w:hAnsi="宋体" w:hint="eastAsia"/>
          <w:sz w:val="28"/>
          <w:szCs w:val="28"/>
        </w:rPr>
        <w:t>力量规模化、实</w:t>
      </w:r>
      <w:r w:rsidRPr="00D33264">
        <w:rPr>
          <w:rFonts w:ascii="宋体" w:eastAsia="宋体" w:hAnsi="宋体" w:hint="eastAsia"/>
          <w:sz w:val="28"/>
          <w:szCs w:val="28"/>
        </w:rPr>
        <w:lastRenderedPageBreak/>
        <w:t>战化、体系化发展，加快无人智能作战力量及反</w:t>
      </w:r>
      <w:proofErr w:type="gramStart"/>
      <w:r w:rsidRPr="00D33264">
        <w:rPr>
          <w:rFonts w:ascii="宋体" w:eastAsia="宋体" w:hAnsi="宋体" w:hint="eastAsia"/>
          <w:sz w:val="28"/>
          <w:szCs w:val="28"/>
        </w:rPr>
        <w:t>制能力</w:t>
      </w:r>
      <w:proofErr w:type="gramEnd"/>
      <w:r w:rsidRPr="00D33264">
        <w:rPr>
          <w:rFonts w:ascii="宋体" w:eastAsia="宋体" w:hAnsi="宋体" w:hint="eastAsia"/>
          <w:sz w:val="28"/>
          <w:szCs w:val="28"/>
        </w:rPr>
        <w:t>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推进军事治理现代化。完善人民军队领导管理体制机制，调整优化联合作战体系。加强和改进战略管理，</w:t>
      </w:r>
      <w:proofErr w:type="gramStart"/>
      <w:r w:rsidRPr="00D33264">
        <w:rPr>
          <w:rFonts w:ascii="宋体" w:eastAsia="宋体" w:hAnsi="宋体" w:hint="eastAsia"/>
          <w:sz w:val="28"/>
          <w:szCs w:val="28"/>
        </w:rPr>
        <w:t>深化战建备</w:t>
      </w:r>
      <w:proofErr w:type="gramEnd"/>
      <w:r w:rsidRPr="00D33264">
        <w:rPr>
          <w:rFonts w:ascii="宋体" w:eastAsia="宋体" w:hAnsi="宋体" w:hint="eastAsia"/>
          <w:sz w:val="28"/>
          <w:szCs w:val="28"/>
        </w:rPr>
        <w:t>统筹，强化作战需求牵引，创新管理方法手段，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w:t>
      </w:r>
      <w:r w:rsidRPr="00D33264">
        <w:rPr>
          <w:rFonts w:ascii="宋体" w:eastAsia="宋体" w:hAnsi="宋体" w:hint="eastAsia"/>
          <w:sz w:val="28"/>
          <w:szCs w:val="28"/>
        </w:rPr>
        <w:lastRenderedPageBreak/>
        <w:t>备力量建设，加强现代边海空防建设，推进党政军警民合力强边固防。深化全民国防教育，巩固军政军民团结。</w:t>
      </w:r>
    </w:p>
    <w:p w14:paraId="3FDB4308" w14:textId="77777777" w:rsidR="00D33264" w:rsidRPr="00D33264" w:rsidRDefault="00D33264" w:rsidP="00D33264">
      <w:pPr>
        <w:spacing w:line="420" w:lineRule="auto"/>
        <w:rPr>
          <w:rFonts w:ascii="宋体" w:eastAsia="宋体" w:hAnsi="宋体" w:hint="eastAsia"/>
          <w:b/>
          <w:bCs/>
          <w:sz w:val="28"/>
          <w:szCs w:val="28"/>
        </w:rPr>
      </w:pPr>
      <w:r w:rsidRPr="00D33264">
        <w:rPr>
          <w:rFonts w:ascii="宋体" w:eastAsia="宋体" w:hAnsi="宋体" w:hint="eastAsia"/>
          <w:b/>
          <w:bCs/>
          <w:sz w:val="28"/>
          <w:szCs w:val="28"/>
        </w:rPr>
        <w:t>十五、全党全国各族人民团结起来为实现“十五五”规划而奋斗</w:t>
      </w:r>
    </w:p>
    <w:p w14:paraId="59A76385"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w:t>
      </w:r>
      <w:proofErr w:type="gramStart"/>
      <w:r w:rsidRPr="00D33264">
        <w:rPr>
          <w:rFonts w:ascii="宋体" w:eastAsia="宋体" w:hAnsi="宋体" w:hint="eastAsia"/>
          <w:sz w:val="28"/>
          <w:szCs w:val="28"/>
        </w:rPr>
        <w:t>践行</w:t>
      </w:r>
      <w:proofErr w:type="gramEnd"/>
      <w:r w:rsidRPr="00D33264">
        <w:rPr>
          <w:rFonts w:ascii="宋体" w:eastAsia="宋体" w:hAnsi="宋体" w:hint="eastAsia"/>
          <w:sz w:val="28"/>
          <w:szCs w:val="28"/>
        </w:rPr>
        <w:t>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推进社会主义民主法治建设。坚定不移走中国特色社会主义政治发展道路，坚持党的领导、</w:t>
      </w:r>
      <w:r w:rsidRPr="00D33264">
        <w:rPr>
          <w:rFonts w:ascii="宋体" w:eastAsia="宋体" w:hAnsi="宋体" w:hint="eastAsia"/>
          <w:sz w:val="28"/>
          <w:szCs w:val="28"/>
        </w:rPr>
        <w:lastRenderedPageBreak/>
        <w:t>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w:t>
      </w:r>
      <w:proofErr w:type="gramStart"/>
      <w:r w:rsidRPr="00D33264">
        <w:rPr>
          <w:rFonts w:ascii="宋体" w:eastAsia="宋体" w:hAnsi="宋体" w:hint="eastAsia"/>
          <w:sz w:val="28"/>
          <w:szCs w:val="28"/>
        </w:rPr>
        <w:t>侨心侨力</w:t>
      </w:r>
      <w:proofErr w:type="gramEnd"/>
      <w:r w:rsidRPr="00D33264">
        <w:rPr>
          <w:rFonts w:ascii="宋体" w:eastAsia="宋体" w:hAnsi="宋体" w:hint="eastAsia"/>
          <w:sz w:val="28"/>
          <w:szCs w:val="28"/>
        </w:rPr>
        <w:t>。</w:t>
      </w:r>
    </w:p>
    <w:p w14:paraId="05A1C873"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w:t>
      </w:r>
      <w:proofErr w:type="gramStart"/>
      <w:r w:rsidRPr="00D33264">
        <w:rPr>
          <w:rFonts w:ascii="宋体" w:eastAsia="宋体" w:hAnsi="宋体" w:hint="eastAsia"/>
          <w:sz w:val="28"/>
          <w:szCs w:val="28"/>
        </w:rPr>
        <w:t>公正实现</w:t>
      </w:r>
      <w:proofErr w:type="gramEnd"/>
      <w:r w:rsidRPr="00D33264">
        <w:rPr>
          <w:rFonts w:ascii="宋体" w:eastAsia="宋体" w:hAnsi="宋体" w:hint="eastAsia"/>
          <w:sz w:val="28"/>
          <w:szCs w:val="28"/>
        </w:rPr>
        <w:t>和评价机制，提高司法裁判公正性、稳定性、权威性。强化检察监督，加强公益诉讼。依法保障人身权、财产权、人格权，健全规范涉</w:t>
      </w:r>
      <w:proofErr w:type="gramStart"/>
      <w:r w:rsidRPr="00D33264">
        <w:rPr>
          <w:rFonts w:ascii="宋体" w:eastAsia="宋体" w:hAnsi="宋体" w:hint="eastAsia"/>
          <w:sz w:val="28"/>
          <w:szCs w:val="28"/>
        </w:rPr>
        <w:t>企执法长效</w:t>
      </w:r>
      <w:proofErr w:type="gramEnd"/>
      <w:r w:rsidRPr="00D33264">
        <w:rPr>
          <w:rFonts w:ascii="宋体" w:eastAsia="宋体" w:hAnsi="宋体" w:hint="eastAsia"/>
          <w:sz w:val="28"/>
          <w:szCs w:val="28"/>
        </w:rPr>
        <w:t>机制，防止和纠正违规异地执法、趋利性执法。健全国家执行体制，有效解决“执行难”问</w:t>
      </w:r>
      <w:r w:rsidRPr="00D33264">
        <w:rPr>
          <w:rFonts w:ascii="宋体" w:eastAsia="宋体" w:hAnsi="宋体" w:hint="eastAsia"/>
          <w:sz w:val="28"/>
          <w:szCs w:val="28"/>
        </w:rPr>
        <w:lastRenderedPageBreak/>
        <w:t>题。加快涉外法治体系和能力建设，健全国际商事调解、仲裁、诉讼等机制。加强领导干部依法办事监督检查，完善综合性法治评价工作机制。推进法治社会建设，营造全社会崇尚法治、恪守规则、尊重契约、维护公正的良好环境。促进香港、澳门长期繁荣稳定。坚定不移贯彻“一国两制”、“港人治港”、“澳人治澳”、高度自治方针，落实“爱国者治港”、“爱国者治澳”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w:t>
      </w:r>
      <w:proofErr w:type="gramStart"/>
      <w:r w:rsidRPr="00D33264">
        <w:rPr>
          <w:rFonts w:ascii="宋体" w:eastAsia="宋体" w:hAnsi="宋体" w:hint="eastAsia"/>
          <w:sz w:val="28"/>
          <w:szCs w:val="28"/>
        </w:rPr>
        <w:t>一</w:t>
      </w:r>
      <w:proofErr w:type="gramEnd"/>
      <w:r w:rsidRPr="00D33264">
        <w:rPr>
          <w:rFonts w:ascii="宋体" w:eastAsia="宋体" w:hAnsi="宋体" w:hint="eastAsia"/>
          <w:sz w:val="28"/>
          <w:szCs w:val="28"/>
        </w:rPr>
        <w:t>中心、一平台、一基地”作用，推动澳门经济适度多元发展，支持港澳打造国际高端人才集聚高地。</w:t>
      </w:r>
    </w:p>
    <w:p w14:paraId="2A93A32B"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推动两岸关系和平发展、推进祖国统一大业。深入贯彻新时代党解决台湾问题的总体方略，坚决打击“台独”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14:paraId="7CE775B8"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推动构建人类命运共同体。倡导平等有序的世界多极化、普惠包容的经济全球化，拓展全球伙伴关系网络，推动构建新型国际关系。深化周边发展融合，强化共同安全，巩固战略互信，构建周边命运共</w:t>
      </w:r>
      <w:r w:rsidRPr="00D33264">
        <w:rPr>
          <w:rFonts w:ascii="宋体" w:eastAsia="宋体" w:hAnsi="宋体" w:hint="eastAsia"/>
          <w:sz w:val="28"/>
          <w:szCs w:val="28"/>
        </w:rPr>
        <w:lastRenderedPageBreak/>
        <w:t>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w:t>
      </w:r>
      <w:proofErr w:type="gramStart"/>
      <w:r w:rsidRPr="00D33264">
        <w:rPr>
          <w:rFonts w:ascii="宋体" w:eastAsia="宋体" w:hAnsi="宋体" w:hint="eastAsia"/>
          <w:sz w:val="28"/>
          <w:szCs w:val="28"/>
        </w:rPr>
        <w:t>霸道霸凌行径</w:t>
      </w:r>
      <w:proofErr w:type="gramEnd"/>
      <w:r w:rsidRPr="00D33264">
        <w:rPr>
          <w:rFonts w:ascii="宋体" w:eastAsia="宋体" w:hAnsi="宋体" w:hint="eastAsia"/>
          <w:sz w:val="28"/>
          <w:szCs w:val="28"/>
        </w:rPr>
        <w:t>，捍卫国际公平正义，维护各国人民共同利益。弘扬全人类共同价值，推动建设持久和平、普遍安全、共同繁荣、开放包容、清洁美丽的世界，为构建人类命运共同体</w:t>
      </w:r>
      <w:proofErr w:type="gramStart"/>
      <w:r w:rsidRPr="00D33264">
        <w:rPr>
          <w:rFonts w:ascii="宋体" w:eastAsia="宋体" w:hAnsi="宋体" w:hint="eastAsia"/>
          <w:sz w:val="28"/>
          <w:szCs w:val="28"/>
        </w:rPr>
        <w:t>作出</w:t>
      </w:r>
      <w:proofErr w:type="gramEnd"/>
      <w:r w:rsidRPr="00D33264">
        <w:rPr>
          <w:rFonts w:ascii="宋体" w:eastAsia="宋体" w:hAnsi="宋体" w:hint="eastAsia"/>
          <w:sz w:val="28"/>
          <w:szCs w:val="28"/>
        </w:rPr>
        <w:t>中国贡献。</w:t>
      </w:r>
    </w:p>
    <w:p w14:paraId="569C1086"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充分调动全社会投身中国式现代化建设的积极性主动性创造性。按照本次全会精神，制定国家和地方“十五五”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w:t>
      </w:r>
      <w:proofErr w:type="gramStart"/>
      <w:r w:rsidRPr="00D33264">
        <w:rPr>
          <w:rFonts w:ascii="宋体" w:eastAsia="宋体" w:hAnsi="宋体" w:hint="eastAsia"/>
          <w:sz w:val="28"/>
          <w:szCs w:val="28"/>
        </w:rPr>
        <w:t>勠</w:t>
      </w:r>
      <w:proofErr w:type="gramEnd"/>
      <w:r w:rsidRPr="00D33264">
        <w:rPr>
          <w:rFonts w:ascii="宋体" w:eastAsia="宋体" w:hAnsi="宋体" w:hint="eastAsia"/>
          <w:sz w:val="28"/>
          <w:szCs w:val="28"/>
        </w:rPr>
        <w:t>力进取的生动局面。</w:t>
      </w:r>
    </w:p>
    <w:p w14:paraId="3C32C81C" w14:textId="77777777" w:rsidR="00D33264" w:rsidRPr="00D33264" w:rsidRDefault="00D33264" w:rsidP="00D33264">
      <w:pPr>
        <w:spacing w:line="420" w:lineRule="auto"/>
        <w:ind w:firstLineChars="200" w:firstLine="560"/>
        <w:rPr>
          <w:rFonts w:ascii="宋体" w:eastAsia="宋体" w:hAnsi="宋体" w:hint="eastAsia"/>
          <w:sz w:val="28"/>
          <w:szCs w:val="28"/>
        </w:rPr>
      </w:pPr>
      <w:r w:rsidRPr="00D33264">
        <w:rPr>
          <w:rFonts w:ascii="宋体" w:eastAsia="宋体" w:hAnsi="宋体" w:hint="eastAsia"/>
          <w:sz w:val="28"/>
          <w:szCs w:val="28"/>
        </w:rPr>
        <w:t>全党全军全国各族人民要更加紧密地团结在以习近平同志为核心的党中央周围，为基本实现社会主义现代化而共同奋斗，不断开创以中国式现代化全面推进强国建设、民族复兴伟业新局面。</w:t>
      </w:r>
    </w:p>
    <w:p w14:paraId="0E6FAFF6" w14:textId="77777777" w:rsidR="00785DAE" w:rsidRPr="00D33264" w:rsidRDefault="00785DAE" w:rsidP="00D33264">
      <w:pPr>
        <w:spacing w:line="420" w:lineRule="auto"/>
        <w:ind w:firstLineChars="200" w:firstLine="560"/>
        <w:rPr>
          <w:rFonts w:ascii="宋体" w:eastAsia="宋体" w:hAnsi="宋体" w:hint="eastAsia"/>
          <w:sz w:val="28"/>
          <w:szCs w:val="28"/>
        </w:rPr>
      </w:pPr>
    </w:p>
    <w:sectPr w:rsidR="00785DAE" w:rsidRPr="00D332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0F"/>
    <w:rsid w:val="000C2BB4"/>
    <w:rsid w:val="00785DAE"/>
    <w:rsid w:val="00824528"/>
    <w:rsid w:val="00BD350F"/>
    <w:rsid w:val="00D33264"/>
    <w:rsid w:val="00E51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9358"/>
  <w15:chartTrackingRefBased/>
  <w15:docId w15:val="{0EA22FA4-D66B-4F16-B649-08A0D77C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D350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D350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D350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D350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D350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D350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D350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D350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D350F"/>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350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D350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D350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D350F"/>
    <w:rPr>
      <w:rFonts w:cstheme="majorBidi"/>
      <w:color w:val="2F5496" w:themeColor="accent1" w:themeShade="BF"/>
      <w:sz w:val="28"/>
      <w:szCs w:val="28"/>
    </w:rPr>
  </w:style>
  <w:style w:type="character" w:customStyle="1" w:styleId="50">
    <w:name w:val="标题 5 字符"/>
    <w:basedOn w:val="a0"/>
    <w:link w:val="5"/>
    <w:uiPriority w:val="9"/>
    <w:semiHidden/>
    <w:rsid w:val="00BD350F"/>
    <w:rPr>
      <w:rFonts w:cstheme="majorBidi"/>
      <w:color w:val="2F5496" w:themeColor="accent1" w:themeShade="BF"/>
      <w:sz w:val="24"/>
      <w:szCs w:val="24"/>
    </w:rPr>
  </w:style>
  <w:style w:type="character" w:customStyle="1" w:styleId="60">
    <w:name w:val="标题 6 字符"/>
    <w:basedOn w:val="a0"/>
    <w:link w:val="6"/>
    <w:uiPriority w:val="9"/>
    <w:semiHidden/>
    <w:rsid w:val="00BD350F"/>
    <w:rPr>
      <w:rFonts w:cstheme="majorBidi"/>
      <w:b/>
      <w:bCs/>
      <w:color w:val="2F5496" w:themeColor="accent1" w:themeShade="BF"/>
    </w:rPr>
  </w:style>
  <w:style w:type="character" w:customStyle="1" w:styleId="70">
    <w:name w:val="标题 7 字符"/>
    <w:basedOn w:val="a0"/>
    <w:link w:val="7"/>
    <w:uiPriority w:val="9"/>
    <w:semiHidden/>
    <w:rsid w:val="00BD350F"/>
    <w:rPr>
      <w:rFonts w:cstheme="majorBidi"/>
      <w:b/>
      <w:bCs/>
      <w:color w:val="595959" w:themeColor="text1" w:themeTint="A6"/>
    </w:rPr>
  </w:style>
  <w:style w:type="character" w:customStyle="1" w:styleId="80">
    <w:name w:val="标题 8 字符"/>
    <w:basedOn w:val="a0"/>
    <w:link w:val="8"/>
    <w:uiPriority w:val="9"/>
    <w:semiHidden/>
    <w:rsid w:val="00BD350F"/>
    <w:rPr>
      <w:rFonts w:cstheme="majorBidi"/>
      <w:color w:val="595959" w:themeColor="text1" w:themeTint="A6"/>
    </w:rPr>
  </w:style>
  <w:style w:type="character" w:customStyle="1" w:styleId="90">
    <w:name w:val="标题 9 字符"/>
    <w:basedOn w:val="a0"/>
    <w:link w:val="9"/>
    <w:uiPriority w:val="9"/>
    <w:semiHidden/>
    <w:rsid w:val="00BD350F"/>
    <w:rPr>
      <w:rFonts w:eastAsiaTheme="majorEastAsia" w:cstheme="majorBidi"/>
      <w:color w:val="595959" w:themeColor="text1" w:themeTint="A6"/>
    </w:rPr>
  </w:style>
  <w:style w:type="paragraph" w:styleId="a3">
    <w:name w:val="Title"/>
    <w:basedOn w:val="a"/>
    <w:next w:val="a"/>
    <w:link w:val="a4"/>
    <w:uiPriority w:val="10"/>
    <w:qFormat/>
    <w:rsid w:val="00BD350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D35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35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D35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350F"/>
    <w:pPr>
      <w:spacing w:before="160" w:after="160"/>
      <w:jc w:val="center"/>
    </w:pPr>
    <w:rPr>
      <w:i/>
      <w:iCs/>
      <w:color w:val="404040" w:themeColor="text1" w:themeTint="BF"/>
    </w:rPr>
  </w:style>
  <w:style w:type="character" w:customStyle="1" w:styleId="a8">
    <w:name w:val="引用 字符"/>
    <w:basedOn w:val="a0"/>
    <w:link w:val="a7"/>
    <w:uiPriority w:val="29"/>
    <w:rsid w:val="00BD350F"/>
    <w:rPr>
      <w:i/>
      <w:iCs/>
      <w:color w:val="404040" w:themeColor="text1" w:themeTint="BF"/>
    </w:rPr>
  </w:style>
  <w:style w:type="paragraph" w:styleId="a9">
    <w:name w:val="List Paragraph"/>
    <w:basedOn w:val="a"/>
    <w:uiPriority w:val="34"/>
    <w:qFormat/>
    <w:rsid w:val="00BD350F"/>
    <w:pPr>
      <w:ind w:left="720"/>
      <w:contextualSpacing/>
    </w:pPr>
  </w:style>
  <w:style w:type="character" w:styleId="aa">
    <w:name w:val="Intense Emphasis"/>
    <w:basedOn w:val="a0"/>
    <w:uiPriority w:val="21"/>
    <w:qFormat/>
    <w:rsid w:val="00BD350F"/>
    <w:rPr>
      <w:i/>
      <w:iCs/>
      <w:color w:val="2F5496" w:themeColor="accent1" w:themeShade="BF"/>
    </w:rPr>
  </w:style>
  <w:style w:type="paragraph" w:styleId="ab">
    <w:name w:val="Intense Quote"/>
    <w:basedOn w:val="a"/>
    <w:next w:val="a"/>
    <w:link w:val="ac"/>
    <w:uiPriority w:val="30"/>
    <w:qFormat/>
    <w:rsid w:val="00BD35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D350F"/>
    <w:rPr>
      <w:i/>
      <w:iCs/>
      <w:color w:val="2F5496" w:themeColor="accent1" w:themeShade="BF"/>
    </w:rPr>
  </w:style>
  <w:style w:type="character" w:styleId="ad">
    <w:name w:val="Intense Reference"/>
    <w:basedOn w:val="a0"/>
    <w:uiPriority w:val="32"/>
    <w:qFormat/>
    <w:rsid w:val="00BD35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3027</Words>
  <Characters>17258</Characters>
  <Application>Microsoft Office Word</Application>
  <DocSecurity>0</DocSecurity>
  <Lines>143</Lines>
  <Paragraphs>40</Paragraphs>
  <ScaleCrop>false</ScaleCrop>
  <Company/>
  <LinksUpToDate>false</LinksUpToDate>
  <CharactersWithSpaces>20245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wbk</dc:creator>
  <cp:keywords/>
  <dc:description/>
  <cp:lastModifiedBy>wbk</cp:lastModifiedBy>
  <cp:revision>3</cp:revision>
  <dcterms:created xsi:type="dcterms:W3CDTF">2025-10-29T00:53:00Z</dcterms:created>
  <dcterms:modified xsi:type="dcterms:W3CDTF">2025-10-29T01:09:00Z</dcterms:modified>
</cp:coreProperties>
</file>